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24BFF" w14:textId="4DBDA44B" w:rsidR="006441AF" w:rsidRPr="009E3670" w:rsidRDefault="006441AF" w:rsidP="00492D3E">
      <w:pPr>
        <w:pStyle w:val="NoSpacing"/>
        <w:spacing w:before="60" w:after="60"/>
        <w:jc w:val="center"/>
        <w:rPr>
          <w:rFonts w:asciiTheme="minorHAnsi" w:hAnsiTheme="minorHAnsi"/>
          <w:b/>
        </w:rPr>
      </w:pPr>
      <w:r w:rsidRPr="009E3670">
        <w:rPr>
          <w:rFonts w:asciiTheme="minorHAnsi" w:hAnsiTheme="minorHAnsi"/>
          <w:b/>
        </w:rPr>
        <w:t>Guidelines for Sons of Norway Resolutions</w:t>
      </w:r>
    </w:p>
    <w:p w14:paraId="5C12A25F" w14:textId="77777777" w:rsidR="00492D3E" w:rsidRDefault="00492D3E" w:rsidP="00492D3E">
      <w:pPr>
        <w:pStyle w:val="NoSpacing"/>
        <w:spacing w:before="60" w:after="60"/>
        <w:rPr>
          <w:rFonts w:asciiTheme="minorHAnsi" w:hAnsiTheme="minorHAnsi"/>
          <w:b/>
          <w:u w:val="single"/>
        </w:rPr>
      </w:pPr>
    </w:p>
    <w:p w14:paraId="6A4973CA" w14:textId="5213C8FE" w:rsidR="006441AF" w:rsidRPr="00676EB8" w:rsidRDefault="00676EB8" w:rsidP="00492D3E">
      <w:pPr>
        <w:pStyle w:val="NoSpacing"/>
        <w:spacing w:before="60" w:after="60"/>
        <w:rPr>
          <w:rFonts w:asciiTheme="minorHAnsi" w:hAnsiTheme="minorHAnsi"/>
          <w:b/>
          <w:u w:val="single"/>
        </w:rPr>
      </w:pPr>
      <w:r w:rsidRPr="00676EB8">
        <w:rPr>
          <w:rFonts w:asciiTheme="minorHAnsi" w:hAnsiTheme="minorHAnsi"/>
          <w:b/>
          <w:u w:val="single"/>
        </w:rPr>
        <w:t>Overview</w:t>
      </w:r>
    </w:p>
    <w:p w14:paraId="1EEBEE77" w14:textId="156F449A" w:rsidR="006441AF" w:rsidRPr="009E3670" w:rsidRDefault="006441AF" w:rsidP="00492D3E">
      <w:pPr>
        <w:pStyle w:val="NoSpacing"/>
        <w:spacing w:before="60" w:after="60"/>
        <w:rPr>
          <w:rFonts w:asciiTheme="minorHAnsi" w:hAnsiTheme="minorHAnsi"/>
        </w:rPr>
      </w:pPr>
      <w:r w:rsidRPr="009E3670">
        <w:rPr>
          <w:rFonts w:asciiTheme="minorHAnsi" w:hAnsiTheme="minorHAnsi"/>
        </w:rPr>
        <w:t>One of the real benefits of participating in the democratic process is the opportunity to have a voice regarding the public policy issues that affect our lives.  Since Sons of Norway formalizes its business policies and decisions using the resolution process, it is important that members and lodge,</w:t>
      </w:r>
      <w:r w:rsidR="007B04EC">
        <w:rPr>
          <w:rFonts w:asciiTheme="minorHAnsi" w:hAnsiTheme="minorHAnsi"/>
        </w:rPr>
        <w:t xml:space="preserve"> and</w:t>
      </w:r>
      <w:r w:rsidRPr="009E3670">
        <w:rPr>
          <w:rFonts w:asciiTheme="minorHAnsi" w:hAnsiTheme="minorHAnsi"/>
        </w:rPr>
        <w:t xml:space="preserve"> district committees and boards follow a consistent format or template in preparing, presenting and adopting resolutions.</w:t>
      </w:r>
    </w:p>
    <w:p w14:paraId="787636C3" w14:textId="77777777" w:rsidR="00492D3E" w:rsidRDefault="00492D3E" w:rsidP="00492D3E">
      <w:pPr>
        <w:pStyle w:val="NoSpacing"/>
        <w:spacing w:before="60" w:after="60"/>
        <w:rPr>
          <w:rFonts w:asciiTheme="minorHAnsi" w:hAnsiTheme="minorHAnsi"/>
          <w:b/>
          <w:u w:val="single"/>
        </w:rPr>
      </w:pPr>
    </w:p>
    <w:p w14:paraId="4665AB9F" w14:textId="58921D2D" w:rsidR="00676EB8" w:rsidRPr="00676EB8" w:rsidRDefault="00676EB8" w:rsidP="00492D3E">
      <w:pPr>
        <w:pStyle w:val="NoSpacing"/>
        <w:spacing w:before="60" w:after="60"/>
        <w:rPr>
          <w:rFonts w:asciiTheme="minorHAnsi" w:hAnsiTheme="minorHAnsi"/>
          <w:b/>
          <w:u w:val="single"/>
        </w:rPr>
      </w:pPr>
      <w:r>
        <w:rPr>
          <w:rFonts w:asciiTheme="minorHAnsi" w:hAnsiTheme="minorHAnsi"/>
          <w:b/>
          <w:u w:val="single"/>
        </w:rPr>
        <w:t>What is a resolution?</w:t>
      </w:r>
    </w:p>
    <w:p w14:paraId="5FCFE4E3" w14:textId="67818BB8" w:rsidR="00676EB8" w:rsidRPr="009E3670" w:rsidRDefault="00676EB8" w:rsidP="00492D3E">
      <w:pPr>
        <w:pStyle w:val="NoSpacing"/>
        <w:numPr>
          <w:ilvl w:val="0"/>
          <w:numId w:val="5"/>
        </w:numPr>
        <w:spacing w:before="60" w:after="60"/>
        <w:rPr>
          <w:rFonts w:asciiTheme="minorHAnsi" w:hAnsiTheme="minorHAnsi"/>
        </w:rPr>
      </w:pPr>
      <w:r w:rsidRPr="00676EB8">
        <w:rPr>
          <w:rFonts w:asciiTheme="minorHAnsi" w:hAnsiTheme="minorHAnsi"/>
        </w:rPr>
        <w:t>A resolution is a main motion, phrased formally</w:t>
      </w:r>
      <w:r>
        <w:rPr>
          <w:rFonts w:asciiTheme="minorHAnsi" w:hAnsiTheme="minorHAnsi"/>
        </w:rPr>
        <w:t>.</w:t>
      </w:r>
      <w:r w:rsidR="00431F70">
        <w:rPr>
          <w:rFonts w:asciiTheme="minorHAnsi" w:hAnsiTheme="minorHAnsi"/>
        </w:rPr>
        <w:t xml:space="preserve">  It </w:t>
      </w:r>
      <w:r w:rsidRPr="009E3670">
        <w:rPr>
          <w:rFonts w:asciiTheme="minorHAnsi" w:hAnsiTheme="minorHAnsi"/>
        </w:rPr>
        <w:t>address</w:t>
      </w:r>
      <w:r w:rsidR="00431F70">
        <w:rPr>
          <w:rFonts w:asciiTheme="minorHAnsi" w:hAnsiTheme="minorHAnsi"/>
        </w:rPr>
        <w:t>es</w:t>
      </w:r>
      <w:r w:rsidRPr="009E3670">
        <w:rPr>
          <w:rFonts w:asciiTheme="minorHAnsi" w:hAnsiTheme="minorHAnsi"/>
        </w:rPr>
        <w:t xml:space="preserve"> a specific topic or issue, us</w:t>
      </w:r>
      <w:r w:rsidR="00431F70">
        <w:rPr>
          <w:rFonts w:asciiTheme="minorHAnsi" w:hAnsiTheme="minorHAnsi"/>
        </w:rPr>
        <w:t xml:space="preserve">ing </w:t>
      </w:r>
      <w:r w:rsidRPr="009E3670">
        <w:rPr>
          <w:rFonts w:asciiTheme="minorHAnsi" w:hAnsiTheme="minorHAnsi"/>
        </w:rPr>
        <w:t>concise language, and present</w:t>
      </w:r>
      <w:r w:rsidR="00431F70">
        <w:rPr>
          <w:rFonts w:asciiTheme="minorHAnsi" w:hAnsiTheme="minorHAnsi"/>
        </w:rPr>
        <w:t>ing</w:t>
      </w:r>
      <w:r w:rsidRPr="009E3670">
        <w:rPr>
          <w:rFonts w:asciiTheme="minorHAnsi" w:hAnsiTheme="minorHAnsi"/>
        </w:rPr>
        <w:t xml:space="preserve"> an identifiable action.</w:t>
      </w:r>
    </w:p>
    <w:p w14:paraId="3802B6A7" w14:textId="77777777" w:rsidR="00492D3E" w:rsidRDefault="00492D3E" w:rsidP="00492D3E">
      <w:pPr>
        <w:pStyle w:val="NoSpacing"/>
        <w:numPr>
          <w:ilvl w:val="0"/>
          <w:numId w:val="5"/>
        </w:numPr>
        <w:spacing w:before="60" w:after="60"/>
        <w:rPr>
          <w:rFonts w:asciiTheme="minorHAnsi" w:hAnsiTheme="minorHAnsi"/>
        </w:rPr>
      </w:pPr>
      <w:r>
        <w:rPr>
          <w:rFonts w:asciiTheme="minorHAnsi" w:hAnsiTheme="minorHAnsi"/>
        </w:rPr>
        <w:t>R</w:t>
      </w:r>
      <w:r w:rsidRPr="009E3670">
        <w:rPr>
          <w:rFonts w:asciiTheme="minorHAnsi" w:hAnsiTheme="minorHAnsi"/>
        </w:rPr>
        <w:t xml:space="preserve">esolutions consist of </w:t>
      </w:r>
      <w:r w:rsidRPr="00676EB8">
        <w:rPr>
          <w:rFonts w:asciiTheme="minorHAnsi" w:hAnsiTheme="minorHAnsi"/>
        </w:rPr>
        <w:t>two essential elements</w:t>
      </w:r>
      <w:r w:rsidRPr="009E3670">
        <w:rPr>
          <w:rFonts w:asciiTheme="minorHAnsi" w:hAnsiTheme="minorHAnsi"/>
        </w:rPr>
        <w:t>:</w:t>
      </w:r>
    </w:p>
    <w:p w14:paraId="5B25F643" w14:textId="77777777" w:rsidR="00492D3E" w:rsidRDefault="00492D3E" w:rsidP="00492D3E">
      <w:pPr>
        <w:pStyle w:val="NoSpacing"/>
        <w:numPr>
          <w:ilvl w:val="0"/>
          <w:numId w:val="4"/>
        </w:numPr>
        <w:spacing w:before="60" w:after="60"/>
        <w:ind w:left="1620"/>
        <w:rPr>
          <w:rFonts w:asciiTheme="minorHAnsi" w:hAnsiTheme="minorHAnsi"/>
        </w:rPr>
      </w:pPr>
      <w:r>
        <w:rPr>
          <w:rFonts w:asciiTheme="minorHAnsi" w:hAnsiTheme="minorHAnsi"/>
        </w:rPr>
        <w:t>T</w:t>
      </w:r>
      <w:r w:rsidRPr="009E3670">
        <w:rPr>
          <w:rFonts w:asciiTheme="minorHAnsi" w:hAnsiTheme="minorHAnsi"/>
        </w:rPr>
        <w:t xml:space="preserve">he </w:t>
      </w:r>
      <w:r w:rsidRPr="009E3670">
        <w:rPr>
          <w:rFonts w:asciiTheme="minorHAnsi" w:hAnsiTheme="minorHAnsi"/>
          <w:b/>
        </w:rPr>
        <w:t>“whereas”</w:t>
      </w:r>
      <w:r w:rsidRPr="009E3670">
        <w:rPr>
          <w:rFonts w:asciiTheme="minorHAnsi" w:hAnsiTheme="minorHAnsi"/>
        </w:rPr>
        <w:t xml:space="preserve"> clauses, which contain the rationale for the resolution and any additional pertinent information</w:t>
      </w:r>
      <w:r>
        <w:rPr>
          <w:rFonts w:asciiTheme="minorHAnsi" w:hAnsiTheme="minorHAnsi"/>
        </w:rPr>
        <w:t>.</w:t>
      </w:r>
    </w:p>
    <w:p w14:paraId="5A65611F" w14:textId="77777777" w:rsidR="00492D3E" w:rsidRPr="009E3670" w:rsidRDefault="00492D3E" w:rsidP="00492D3E">
      <w:pPr>
        <w:pStyle w:val="NoSpacing"/>
        <w:numPr>
          <w:ilvl w:val="0"/>
          <w:numId w:val="4"/>
        </w:numPr>
        <w:spacing w:before="60" w:after="60"/>
        <w:ind w:left="1620"/>
        <w:rPr>
          <w:rFonts w:asciiTheme="minorHAnsi" w:hAnsiTheme="minorHAnsi"/>
        </w:rPr>
      </w:pPr>
      <w:r>
        <w:rPr>
          <w:rFonts w:asciiTheme="minorHAnsi" w:hAnsiTheme="minorHAnsi"/>
        </w:rPr>
        <w:t>T</w:t>
      </w:r>
      <w:r w:rsidRPr="009E3670">
        <w:rPr>
          <w:rFonts w:asciiTheme="minorHAnsi" w:hAnsiTheme="minorHAnsi"/>
        </w:rPr>
        <w:t xml:space="preserve">he </w:t>
      </w:r>
      <w:r w:rsidRPr="009E3670">
        <w:rPr>
          <w:rFonts w:asciiTheme="minorHAnsi" w:hAnsiTheme="minorHAnsi"/>
          <w:b/>
        </w:rPr>
        <w:t>“resolves”</w:t>
      </w:r>
      <w:r w:rsidRPr="009E3670">
        <w:rPr>
          <w:rFonts w:asciiTheme="minorHAnsi" w:hAnsiTheme="minorHAnsi"/>
        </w:rPr>
        <w:t xml:space="preserve"> or the action thus recommended.</w:t>
      </w:r>
    </w:p>
    <w:p w14:paraId="0E312A7C" w14:textId="77777777" w:rsidR="00431F70" w:rsidRDefault="00431F70" w:rsidP="00492D3E">
      <w:pPr>
        <w:pStyle w:val="NoSpacing"/>
        <w:numPr>
          <w:ilvl w:val="0"/>
          <w:numId w:val="5"/>
        </w:numPr>
        <w:spacing w:before="60" w:after="60"/>
        <w:rPr>
          <w:rFonts w:asciiTheme="minorHAnsi" w:hAnsiTheme="minorHAnsi" w:cs="Arial"/>
        </w:rPr>
      </w:pPr>
      <w:r w:rsidRPr="00D94B75">
        <w:rPr>
          <w:rFonts w:asciiTheme="minorHAnsi" w:hAnsiTheme="minorHAnsi" w:cs="Arial"/>
        </w:rPr>
        <w:t>Each resolution address</w:t>
      </w:r>
      <w:r>
        <w:rPr>
          <w:rFonts w:asciiTheme="minorHAnsi" w:hAnsiTheme="minorHAnsi" w:cs="Arial"/>
        </w:rPr>
        <w:t>es</w:t>
      </w:r>
      <w:r w:rsidRPr="00D94B75">
        <w:rPr>
          <w:rFonts w:asciiTheme="minorHAnsi" w:hAnsiTheme="minorHAnsi" w:cs="Arial"/>
        </w:rPr>
        <w:t xml:space="preserve"> a </w:t>
      </w:r>
      <w:r w:rsidRPr="00676EB8">
        <w:rPr>
          <w:rFonts w:asciiTheme="minorHAnsi" w:hAnsiTheme="minorHAnsi" w:cs="Arial"/>
          <w:u w:val="single"/>
        </w:rPr>
        <w:t>single</w:t>
      </w:r>
      <w:r w:rsidRPr="00D94B75">
        <w:rPr>
          <w:rFonts w:asciiTheme="minorHAnsi" w:hAnsiTheme="minorHAnsi" w:cs="Arial"/>
        </w:rPr>
        <w:t xml:space="preserve"> issue.</w:t>
      </w:r>
    </w:p>
    <w:p w14:paraId="488FC32F" w14:textId="77777777" w:rsidR="00431F70" w:rsidRDefault="00431F70" w:rsidP="00492D3E">
      <w:pPr>
        <w:pStyle w:val="NoSpacing"/>
        <w:numPr>
          <w:ilvl w:val="0"/>
          <w:numId w:val="5"/>
        </w:numPr>
        <w:spacing w:before="60" w:after="60"/>
        <w:rPr>
          <w:rFonts w:asciiTheme="minorHAnsi" w:hAnsiTheme="minorHAnsi"/>
        </w:rPr>
      </w:pPr>
      <w:r w:rsidRPr="009E3670">
        <w:rPr>
          <w:rFonts w:asciiTheme="minorHAnsi" w:hAnsiTheme="minorHAnsi"/>
        </w:rPr>
        <w:t>A resolution must be implementable.</w:t>
      </w:r>
    </w:p>
    <w:p w14:paraId="4B3C23FB" w14:textId="74FE71E5" w:rsidR="00431F70" w:rsidRPr="009E3670" w:rsidRDefault="00431F70" w:rsidP="00492D3E">
      <w:pPr>
        <w:pStyle w:val="NoSpacing"/>
        <w:numPr>
          <w:ilvl w:val="0"/>
          <w:numId w:val="5"/>
        </w:numPr>
        <w:spacing w:before="60" w:after="60"/>
        <w:rPr>
          <w:rFonts w:asciiTheme="minorHAnsi" w:hAnsiTheme="minorHAnsi"/>
        </w:rPr>
      </w:pPr>
      <w:r w:rsidRPr="009E3670">
        <w:rPr>
          <w:rFonts w:asciiTheme="minorHAnsi" w:hAnsiTheme="minorHAnsi"/>
        </w:rPr>
        <w:t xml:space="preserve">If a resolution calls for </w:t>
      </w:r>
      <w:r>
        <w:rPr>
          <w:rFonts w:asciiTheme="minorHAnsi" w:hAnsiTheme="minorHAnsi"/>
        </w:rPr>
        <w:t xml:space="preserve">a </w:t>
      </w:r>
      <w:r w:rsidRPr="009E3670">
        <w:rPr>
          <w:rFonts w:asciiTheme="minorHAnsi" w:hAnsiTheme="minorHAnsi"/>
        </w:rPr>
        <w:t>program with a timetable, the timetable shall be clear and achievable.</w:t>
      </w:r>
    </w:p>
    <w:p w14:paraId="7D68A3A8" w14:textId="3628D0BE" w:rsidR="00676EB8" w:rsidRPr="009E3670" w:rsidRDefault="00431F70" w:rsidP="00492D3E">
      <w:pPr>
        <w:pStyle w:val="NoSpacing"/>
        <w:numPr>
          <w:ilvl w:val="0"/>
          <w:numId w:val="5"/>
        </w:numPr>
        <w:spacing w:before="60" w:after="60"/>
        <w:rPr>
          <w:rFonts w:asciiTheme="minorHAnsi" w:hAnsiTheme="minorHAnsi"/>
        </w:rPr>
      </w:pPr>
      <w:r w:rsidRPr="009E3670">
        <w:rPr>
          <w:rFonts w:asciiTheme="minorHAnsi" w:hAnsiTheme="minorHAnsi"/>
        </w:rPr>
        <w:t>The intent, objective or goal of the resolution should be clear and purposeful</w:t>
      </w:r>
      <w:r>
        <w:rPr>
          <w:rFonts w:asciiTheme="minorHAnsi" w:hAnsiTheme="minorHAnsi"/>
        </w:rPr>
        <w:t xml:space="preserve"> so that upon passage it will accurately represent the </w:t>
      </w:r>
      <w:r w:rsidR="00676EB8" w:rsidRPr="009E3670">
        <w:rPr>
          <w:rFonts w:asciiTheme="minorHAnsi" w:hAnsiTheme="minorHAnsi"/>
        </w:rPr>
        <w:t>will of the assembly.</w:t>
      </w:r>
    </w:p>
    <w:p w14:paraId="2D91F4A0" w14:textId="3150EF3E" w:rsidR="006441AF" w:rsidRDefault="006441AF" w:rsidP="00492D3E">
      <w:pPr>
        <w:pStyle w:val="NoSpacing"/>
        <w:spacing w:before="60" w:after="60"/>
        <w:rPr>
          <w:rFonts w:asciiTheme="minorHAnsi" w:hAnsiTheme="minorHAnsi"/>
        </w:rPr>
      </w:pPr>
    </w:p>
    <w:p w14:paraId="08F6E648" w14:textId="6385DFBA" w:rsidR="00676EB8" w:rsidRPr="00676EB8" w:rsidRDefault="00676EB8" w:rsidP="00492D3E">
      <w:pPr>
        <w:pStyle w:val="NoSpacing"/>
        <w:spacing w:before="60" w:after="60"/>
        <w:rPr>
          <w:rFonts w:asciiTheme="minorHAnsi" w:hAnsiTheme="minorHAnsi"/>
          <w:b/>
          <w:u w:val="single"/>
        </w:rPr>
      </w:pPr>
      <w:r w:rsidRPr="00676EB8">
        <w:rPr>
          <w:rFonts w:asciiTheme="minorHAnsi" w:hAnsiTheme="minorHAnsi"/>
          <w:b/>
          <w:u w:val="single"/>
        </w:rPr>
        <w:t xml:space="preserve">How to </w:t>
      </w:r>
      <w:r w:rsidR="00431F70">
        <w:rPr>
          <w:rFonts w:asciiTheme="minorHAnsi" w:hAnsiTheme="minorHAnsi"/>
          <w:b/>
          <w:u w:val="single"/>
        </w:rPr>
        <w:t>write</w:t>
      </w:r>
      <w:r w:rsidRPr="00676EB8">
        <w:rPr>
          <w:rFonts w:asciiTheme="minorHAnsi" w:hAnsiTheme="minorHAnsi"/>
          <w:b/>
          <w:u w:val="single"/>
        </w:rPr>
        <w:t xml:space="preserve"> a “whereas” clause</w:t>
      </w:r>
    </w:p>
    <w:p w14:paraId="2DA7849A" w14:textId="4D80FB65" w:rsidR="00676EB8" w:rsidRDefault="00676EB8" w:rsidP="00492D3E">
      <w:pPr>
        <w:pStyle w:val="NoSpacing"/>
        <w:spacing w:before="60" w:after="60"/>
        <w:rPr>
          <w:rFonts w:asciiTheme="minorHAnsi" w:hAnsiTheme="minorHAnsi" w:cs="Arial"/>
        </w:rPr>
      </w:pPr>
      <w:proofErr w:type="gramStart"/>
      <w:r w:rsidRPr="00BE3636">
        <w:rPr>
          <w:rFonts w:asciiTheme="minorHAnsi" w:hAnsiTheme="minorHAnsi" w:cs="Arial"/>
          <w:color w:val="000000"/>
          <w:shd w:val="clear" w:color="auto" w:fill="FFFFFF"/>
        </w:rPr>
        <w:t xml:space="preserve">The </w:t>
      </w:r>
      <w:r w:rsidRPr="007B1F74">
        <w:rPr>
          <w:rFonts w:asciiTheme="minorHAnsi" w:hAnsiTheme="minorHAnsi" w:cs="Arial"/>
          <w:b/>
          <w:color w:val="000000"/>
          <w:shd w:val="clear" w:color="auto" w:fill="FFFFFF"/>
        </w:rPr>
        <w:t>whereas</w:t>
      </w:r>
      <w:proofErr w:type="gramEnd"/>
      <w:r w:rsidRPr="00BE3636">
        <w:rPr>
          <w:rFonts w:asciiTheme="minorHAnsi" w:hAnsiTheme="minorHAnsi" w:cs="Arial"/>
          <w:color w:val="000000"/>
          <w:shd w:val="clear" w:color="auto" w:fill="FFFFFF"/>
        </w:rPr>
        <w:t xml:space="preserve"> clause is the first half of the resolution</w:t>
      </w:r>
      <w:r w:rsidR="007B1F74">
        <w:rPr>
          <w:rFonts w:asciiTheme="minorHAnsi" w:hAnsiTheme="minorHAnsi" w:cs="Arial"/>
          <w:color w:val="000000"/>
          <w:shd w:val="clear" w:color="auto" w:fill="FFFFFF"/>
        </w:rPr>
        <w:t xml:space="preserve"> that sets up the problem to be solved</w:t>
      </w:r>
      <w:r w:rsidRPr="00BE3636">
        <w:rPr>
          <w:rFonts w:asciiTheme="minorHAnsi" w:hAnsiTheme="minorHAnsi" w:cs="Arial"/>
          <w:color w:val="000000"/>
          <w:shd w:val="clear" w:color="auto" w:fill="FFFFFF"/>
        </w:rPr>
        <w:t xml:space="preserve">. </w:t>
      </w:r>
      <w:r>
        <w:rPr>
          <w:rFonts w:asciiTheme="minorHAnsi" w:hAnsiTheme="minorHAnsi" w:cs="Arial"/>
          <w:color w:val="000000"/>
          <w:shd w:val="clear" w:color="auto" w:fill="FFFFFF"/>
        </w:rPr>
        <w:t xml:space="preserve"> </w:t>
      </w:r>
      <w:r w:rsidRPr="00BE3636">
        <w:rPr>
          <w:rFonts w:asciiTheme="minorHAnsi" w:hAnsiTheme="minorHAnsi" w:cs="Arial"/>
          <w:color w:val="000000"/>
          <w:shd w:val="clear" w:color="auto" w:fill="FFFFFF"/>
        </w:rPr>
        <w:t xml:space="preserve">It explains why the action in the </w:t>
      </w:r>
      <w:r w:rsidRPr="007B1F74">
        <w:rPr>
          <w:rFonts w:asciiTheme="minorHAnsi" w:hAnsiTheme="minorHAnsi" w:cs="Arial"/>
          <w:b/>
          <w:color w:val="000000"/>
          <w:shd w:val="clear" w:color="auto" w:fill="FFFFFF"/>
        </w:rPr>
        <w:t>resolved</w:t>
      </w:r>
      <w:r w:rsidRPr="00BE3636">
        <w:rPr>
          <w:rFonts w:asciiTheme="minorHAnsi" w:hAnsiTheme="minorHAnsi" w:cs="Arial"/>
          <w:color w:val="000000"/>
          <w:shd w:val="clear" w:color="auto" w:fill="FFFFFF"/>
        </w:rPr>
        <w:t xml:space="preserve"> clause should be taken.</w:t>
      </w:r>
      <w:r w:rsidR="007B1F74">
        <w:rPr>
          <w:rFonts w:asciiTheme="minorHAnsi" w:hAnsiTheme="minorHAnsi" w:cs="Arial"/>
          <w:color w:val="000000"/>
          <w:shd w:val="clear" w:color="auto" w:fill="FFFFFF"/>
        </w:rPr>
        <w:t xml:space="preserve">  </w:t>
      </w:r>
      <w:r w:rsidRPr="00BE3636">
        <w:rPr>
          <w:rFonts w:asciiTheme="minorHAnsi" w:hAnsiTheme="minorHAnsi" w:cs="Arial"/>
        </w:rPr>
        <w:t xml:space="preserve">Every issue brought up in </w:t>
      </w:r>
      <w:r w:rsidR="007B1F74">
        <w:rPr>
          <w:rFonts w:asciiTheme="minorHAnsi" w:hAnsiTheme="minorHAnsi" w:cs="Arial"/>
        </w:rPr>
        <w:t>a</w:t>
      </w:r>
      <w:r w:rsidRPr="00BE3636">
        <w:rPr>
          <w:rFonts w:asciiTheme="minorHAnsi" w:hAnsiTheme="minorHAnsi" w:cs="Arial"/>
        </w:rPr>
        <w:t xml:space="preserve"> </w:t>
      </w:r>
      <w:r w:rsidRPr="007B1F74">
        <w:rPr>
          <w:rFonts w:asciiTheme="minorHAnsi" w:hAnsiTheme="minorHAnsi" w:cs="Arial"/>
          <w:b/>
        </w:rPr>
        <w:t>whereas</w:t>
      </w:r>
      <w:r w:rsidRPr="00BE3636">
        <w:rPr>
          <w:rFonts w:asciiTheme="minorHAnsi" w:hAnsiTheme="minorHAnsi" w:cs="Arial"/>
          <w:i/>
        </w:rPr>
        <w:t xml:space="preserve"> </w:t>
      </w:r>
      <w:r w:rsidRPr="00BE3636">
        <w:rPr>
          <w:rFonts w:asciiTheme="minorHAnsi" w:hAnsiTheme="minorHAnsi" w:cs="Arial"/>
        </w:rPr>
        <w:t xml:space="preserve">clause should be dealt with in </w:t>
      </w:r>
      <w:r w:rsidR="007B1F74">
        <w:rPr>
          <w:rFonts w:asciiTheme="minorHAnsi" w:hAnsiTheme="minorHAnsi" w:cs="Arial"/>
        </w:rPr>
        <w:t>a</w:t>
      </w:r>
      <w:r w:rsidRPr="00BE3636">
        <w:rPr>
          <w:rFonts w:asciiTheme="minorHAnsi" w:hAnsiTheme="minorHAnsi" w:cs="Arial"/>
        </w:rPr>
        <w:t xml:space="preserve"> </w:t>
      </w:r>
      <w:r w:rsidRPr="007B1F74">
        <w:rPr>
          <w:rFonts w:asciiTheme="minorHAnsi" w:hAnsiTheme="minorHAnsi" w:cs="Arial"/>
          <w:b/>
        </w:rPr>
        <w:t>resolved</w:t>
      </w:r>
      <w:r w:rsidRPr="00BE3636">
        <w:rPr>
          <w:rFonts w:asciiTheme="minorHAnsi" w:hAnsiTheme="minorHAnsi" w:cs="Arial"/>
        </w:rPr>
        <w:t xml:space="preserve"> clause.</w:t>
      </w:r>
    </w:p>
    <w:p w14:paraId="59BF20C2" w14:textId="493F3C8D" w:rsidR="007B1F74" w:rsidRPr="007B1F74" w:rsidRDefault="007B1F74" w:rsidP="00492D3E">
      <w:pPr>
        <w:pStyle w:val="NoSpacing"/>
        <w:spacing w:before="60" w:after="60"/>
        <w:ind w:left="540"/>
        <w:rPr>
          <w:rFonts w:asciiTheme="minorHAnsi" w:hAnsiTheme="minorHAnsi" w:cs="Arial"/>
          <w:i/>
          <w:color w:val="000000"/>
          <w:shd w:val="clear" w:color="auto" w:fill="FFFFFF"/>
        </w:rPr>
      </w:pPr>
      <w:r w:rsidRPr="007B1F74">
        <w:rPr>
          <w:rFonts w:asciiTheme="minorHAnsi" w:hAnsiTheme="minorHAnsi" w:cs="Arial"/>
          <w:i/>
          <w:color w:val="000000"/>
          <w:shd w:val="clear" w:color="auto" w:fill="FFFFFF"/>
        </w:rPr>
        <w:t>Example:</w:t>
      </w:r>
    </w:p>
    <w:p w14:paraId="0FCA6A4C" w14:textId="2A6B56CB" w:rsidR="007B1F74" w:rsidRDefault="007B1F74" w:rsidP="00492D3E">
      <w:pPr>
        <w:pStyle w:val="NoSpacing"/>
        <w:spacing w:before="60" w:after="60"/>
        <w:ind w:left="1080"/>
        <w:rPr>
          <w:rFonts w:asciiTheme="minorHAnsi" w:hAnsiTheme="minorHAnsi" w:cs="Arial"/>
          <w:color w:val="000000"/>
          <w:shd w:val="clear" w:color="auto" w:fill="FFFFFF"/>
        </w:rPr>
      </w:pPr>
      <w:r w:rsidRPr="007B1F74">
        <w:rPr>
          <w:rFonts w:asciiTheme="minorHAnsi" w:hAnsiTheme="minorHAnsi" w:cs="Arial"/>
          <w:b/>
          <w:color w:val="000000"/>
          <w:shd w:val="clear" w:color="auto" w:fill="FFFFFF"/>
        </w:rPr>
        <w:t>WHEREAS</w:t>
      </w:r>
      <w:r>
        <w:rPr>
          <w:rFonts w:asciiTheme="minorHAnsi" w:hAnsiTheme="minorHAnsi" w:cs="Arial"/>
          <w:color w:val="000000"/>
          <w:shd w:val="clear" w:color="auto" w:fill="FFFFFF"/>
        </w:rPr>
        <w:t xml:space="preserve"> we have only been serving cake, jellied and glazed donuts at our lodge meetings; and</w:t>
      </w:r>
    </w:p>
    <w:p w14:paraId="46DAEE6A" w14:textId="161FDB4D" w:rsidR="007B1F74" w:rsidRDefault="007B1F74" w:rsidP="00492D3E">
      <w:pPr>
        <w:pStyle w:val="NoSpacing"/>
        <w:spacing w:before="60" w:after="60"/>
        <w:ind w:left="1080"/>
        <w:rPr>
          <w:rFonts w:asciiTheme="minorHAnsi" w:hAnsiTheme="minorHAnsi" w:cs="Arial"/>
          <w:color w:val="000000"/>
          <w:shd w:val="clear" w:color="auto" w:fill="FFFFFF"/>
        </w:rPr>
      </w:pPr>
      <w:r w:rsidRPr="007B1F74">
        <w:rPr>
          <w:rFonts w:asciiTheme="minorHAnsi" w:hAnsiTheme="minorHAnsi" w:cs="Arial"/>
          <w:b/>
          <w:color w:val="000000"/>
          <w:shd w:val="clear" w:color="auto" w:fill="FFFFFF"/>
        </w:rPr>
        <w:t>WHEREAS</w:t>
      </w:r>
      <w:r>
        <w:rPr>
          <w:rFonts w:asciiTheme="minorHAnsi" w:hAnsiTheme="minorHAnsi" w:cs="Arial"/>
          <w:color w:val="000000"/>
          <w:shd w:val="clear" w:color="auto" w:fill="FFFFFF"/>
        </w:rPr>
        <w:t xml:space="preserve"> some members also like chocolate donuts; and</w:t>
      </w:r>
    </w:p>
    <w:p w14:paraId="69A2BDF8" w14:textId="6FC4A88D" w:rsidR="007B1F74" w:rsidRDefault="007B1F74" w:rsidP="00492D3E">
      <w:pPr>
        <w:pStyle w:val="NoSpacing"/>
        <w:spacing w:before="60" w:after="60"/>
        <w:ind w:left="1080"/>
        <w:rPr>
          <w:rFonts w:asciiTheme="minorHAnsi" w:hAnsiTheme="minorHAnsi" w:cs="Arial"/>
          <w:color w:val="000000"/>
          <w:shd w:val="clear" w:color="auto" w:fill="FFFFFF"/>
        </w:rPr>
      </w:pPr>
      <w:r w:rsidRPr="007B1F74">
        <w:rPr>
          <w:rFonts w:asciiTheme="minorHAnsi" w:hAnsiTheme="minorHAnsi" w:cs="Arial"/>
          <w:b/>
          <w:color w:val="000000"/>
          <w:shd w:val="clear" w:color="auto" w:fill="FFFFFF"/>
        </w:rPr>
        <w:t>WHEREAS</w:t>
      </w:r>
      <w:r>
        <w:rPr>
          <w:rFonts w:asciiTheme="minorHAnsi" w:hAnsiTheme="minorHAnsi" w:cs="Arial"/>
          <w:color w:val="000000"/>
          <w:shd w:val="clear" w:color="auto" w:fill="FFFFFF"/>
        </w:rPr>
        <w:t xml:space="preserve"> the price for chocolate donuts is the same price as cake, jellied and glazed donuts;</w:t>
      </w:r>
    </w:p>
    <w:p w14:paraId="32F41FFE" w14:textId="6389BAFC" w:rsidR="007B1F74" w:rsidRDefault="007B1F74" w:rsidP="00492D3E">
      <w:pPr>
        <w:pStyle w:val="NoSpacing"/>
        <w:spacing w:before="60" w:after="60"/>
        <w:ind w:left="1080"/>
        <w:rPr>
          <w:rFonts w:asciiTheme="minorHAnsi" w:hAnsiTheme="minorHAnsi" w:cs="Arial"/>
          <w:color w:val="000000"/>
          <w:shd w:val="clear" w:color="auto" w:fill="FFFFFF"/>
        </w:rPr>
      </w:pPr>
      <w:r w:rsidRPr="007B1F74">
        <w:rPr>
          <w:rFonts w:asciiTheme="minorHAnsi" w:hAnsiTheme="minorHAnsi" w:cs="Arial"/>
          <w:b/>
          <w:color w:val="000000"/>
          <w:shd w:val="clear" w:color="auto" w:fill="FFFFFF"/>
        </w:rPr>
        <w:t>THEREFORE</w:t>
      </w:r>
      <w:r w:rsidRPr="007B1F74">
        <w:rPr>
          <w:rFonts w:asciiTheme="minorHAnsi" w:hAnsiTheme="minorHAnsi" w:cs="Arial"/>
          <w:color w:val="000000"/>
          <w:shd w:val="clear" w:color="auto" w:fill="FFFFFF"/>
        </w:rPr>
        <w:t xml:space="preserve">, </w:t>
      </w:r>
      <w:r w:rsidRPr="00492D3E">
        <w:rPr>
          <w:rFonts w:asciiTheme="minorHAnsi" w:hAnsiTheme="minorHAnsi" w:cs="Arial"/>
          <w:b/>
          <w:color w:val="000000"/>
          <w:shd w:val="clear" w:color="auto" w:fill="FFFFFF"/>
        </w:rPr>
        <w:t>be it resolved</w:t>
      </w:r>
      <w:r w:rsidRPr="007B1F74">
        <w:rPr>
          <w:rFonts w:asciiTheme="minorHAnsi" w:hAnsiTheme="minorHAnsi" w:cs="Arial"/>
          <w:color w:val="000000"/>
          <w:shd w:val="clear" w:color="auto" w:fill="FFFFFF"/>
        </w:rPr>
        <w:t xml:space="preserve"> that chocolate donuts shall be added to the list of acceptable donuts </w:t>
      </w:r>
      <w:r w:rsidR="00492D3E">
        <w:rPr>
          <w:rFonts w:asciiTheme="minorHAnsi" w:hAnsiTheme="minorHAnsi" w:cs="Arial"/>
          <w:color w:val="000000"/>
          <w:shd w:val="clear" w:color="auto" w:fill="FFFFFF"/>
        </w:rPr>
        <w:t xml:space="preserve">to be served </w:t>
      </w:r>
      <w:r w:rsidRPr="007B1F74">
        <w:rPr>
          <w:rFonts w:asciiTheme="minorHAnsi" w:hAnsiTheme="minorHAnsi" w:cs="Arial"/>
          <w:color w:val="000000"/>
          <w:shd w:val="clear" w:color="auto" w:fill="FFFFFF"/>
        </w:rPr>
        <w:t>at lodge meetings.</w:t>
      </w:r>
    </w:p>
    <w:p w14:paraId="649B70EA" w14:textId="77777777" w:rsidR="00492D3E" w:rsidRDefault="00492D3E" w:rsidP="00492D3E">
      <w:pPr>
        <w:spacing w:before="60" w:after="60" w:line="240" w:lineRule="auto"/>
        <w:rPr>
          <w:rFonts w:cs="Arial"/>
          <w:b/>
          <w:color w:val="000000"/>
          <w:u w:val="single"/>
          <w:shd w:val="clear" w:color="auto" w:fill="FFFFFF"/>
        </w:rPr>
      </w:pPr>
    </w:p>
    <w:p w14:paraId="61F49502" w14:textId="51EBF824" w:rsidR="00492D3E" w:rsidRPr="00492D3E" w:rsidRDefault="00492D3E" w:rsidP="00492D3E">
      <w:pPr>
        <w:spacing w:before="60" w:after="60" w:line="240" w:lineRule="auto"/>
        <w:rPr>
          <w:rFonts w:cs="Arial"/>
          <w:b/>
          <w:color w:val="000000"/>
          <w:u w:val="single"/>
          <w:shd w:val="clear" w:color="auto" w:fill="FFFFFF"/>
        </w:rPr>
      </w:pPr>
      <w:r w:rsidRPr="00492D3E">
        <w:rPr>
          <w:rFonts w:cs="Arial"/>
          <w:b/>
          <w:color w:val="000000"/>
          <w:u w:val="single"/>
          <w:shd w:val="clear" w:color="auto" w:fill="FFFFFF"/>
        </w:rPr>
        <w:t>Think before you submit</w:t>
      </w:r>
    </w:p>
    <w:p w14:paraId="7BCA31C5" w14:textId="74B86B2D" w:rsidR="00676EB8" w:rsidRPr="00BE3636" w:rsidRDefault="00676EB8" w:rsidP="00492D3E">
      <w:pPr>
        <w:spacing w:before="60" w:after="60" w:line="240" w:lineRule="auto"/>
        <w:rPr>
          <w:rFonts w:cs="Arial"/>
        </w:rPr>
      </w:pPr>
      <w:r w:rsidRPr="00BE3636">
        <w:rPr>
          <w:rFonts w:cs="Arial"/>
          <w:color w:val="000000"/>
          <w:shd w:val="clear" w:color="auto" w:fill="FFFFFF"/>
        </w:rPr>
        <w:t xml:space="preserve">Some issues may be resolved without sending resolutions to district lodge meetings. </w:t>
      </w:r>
      <w:r>
        <w:rPr>
          <w:rFonts w:cs="Arial"/>
          <w:color w:val="000000"/>
          <w:shd w:val="clear" w:color="auto" w:fill="FFFFFF"/>
        </w:rPr>
        <w:t xml:space="preserve"> </w:t>
      </w:r>
      <w:r w:rsidRPr="00BE3636">
        <w:rPr>
          <w:rFonts w:cs="Arial"/>
        </w:rPr>
        <w:t>Attempt a first route of resolution – ask someone at Headquarters, inquire about the history or status of a program, ask your International Director, District President, District or International Secretary, etc., before submitting a resolution.</w:t>
      </w:r>
    </w:p>
    <w:p w14:paraId="6CBDD271" w14:textId="77777777" w:rsidR="00492D3E" w:rsidRDefault="00492D3E" w:rsidP="00492D3E">
      <w:pPr>
        <w:pStyle w:val="NoSpacing"/>
        <w:spacing w:before="60" w:after="60"/>
        <w:rPr>
          <w:rFonts w:asciiTheme="minorHAnsi" w:hAnsiTheme="minorHAnsi" w:cs="Arial"/>
          <w:b/>
          <w:u w:val="single"/>
        </w:rPr>
      </w:pPr>
    </w:p>
    <w:p w14:paraId="2A555CEF" w14:textId="3A47BA2B" w:rsidR="00492D3E" w:rsidRPr="00492D3E" w:rsidRDefault="00492D3E" w:rsidP="00492D3E">
      <w:pPr>
        <w:pStyle w:val="NoSpacing"/>
        <w:spacing w:before="60" w:after="60"/>
        <w:rPr>
          <w:rFonts w:asciiTheme="minorHAnsi" w:hAnsiTheme="minorHAnsi" w:cs="Arial"/>
          <w:b/>
          <w:u w:val="single"/>
        </w:rPr>
      </w:pPr>
      <w:r w:rsidRPr="00492D3E">
        <w:rPr>
          <w:rFonts w:asciiTheme="minorHAnsi" w:hAnsiTheme="minorHAnsi" w:cs="Arial"/>
          <w:b/>
          <w:u w:val="single"/>
        </w:rPr>
        <w:t>Know the financial impact</w:t>
      </w:r>
    </w:p>
    <w:p w14:paraId="16E45698" w14:textId="7A30FB9A" w:rsidR="00676EB8" w:rsidRPr="00BE3636" w:rsidRDefault="00676EB8" w:rsidP="00492D3E">
      <w:pPr>
        <w:pStyle w:val="NoSpacing"/>
        <w:spacing w:before="60" w:after="60"/>
        <w:rPr>
          <w:rFonts w:asciiTheme="minorHAnsi" w:hAnsiTheme="minorHAnsi" w:cs="Arial"/>
        </w:rPr>
      </w:pPr>
      <w:r w:rsidRPr="00BE3636">
        <w:rPr>
          <w:rFonts w:asciiTheme="minorHAnsi" w:hAnsiTheme="minorHAnsi" w:cs="Arial"/>
        </w:rPr>
        <w:t xml:space="preserve">If a resolution involves a financial impact, either by reduced revenue or by additional or new expenses, include such information in a </w:t>
      </w:r>
      <w:r w:rsidRPr="00BE3636">
        <w:rPr>
          <w:rFonts w:asciiTheme="minorHAnsi" w:hAnsiTheme="minorHAnsi" w:cs="Arial"/>
          <w:i/>
        </w:rPr>
        <w:t>whereas</w:t>
      </w:r>
      <w:r w:rsidRPr="00BE3636">
        <w:rPr>
          <w:rFonts w:asciiTheme="minorHAnsi" w:hAnsiTheme="minorHAnsi" w:cs="Arial"/>
        </w:rPr>
        <w:t xml:space="preserve"> clause if it furthers your rationale for the resolution, </w:t>
      </w:r>
      <w:proofErr w:type="gramStart"/>
      <w:r w:rsidRPr="00BE3636">
        <w:rPr>
          <w:rFonts w:asciiTheme="minorHAnsi" w:hAnsiTheme="minorHAnsi" w:cs="Arial"/>
        </w:rPr>
        <w:t>i.e.</w:t>
      </w:r>
      <w:proofErr w:type="gramEnd"/>
      <w:r w:rsidRPr="00BE3636">
        <w:rPr>
          <w:rFonts w:asciiTheme="minorHAnsi" w:hAnsiTheme="minorHAnsi" w:cs="Arial"/>
        </w:rPr>
        <w:t xml:space="preserve"> the implementation of the proposed resolution would have minimal costs.  If such financial impacts do not fit within </w:t>
      </w:r>
      <w:r w:rsidR="00A611B1">
        <w:rPr>
          <w:rFonts w:asciiTheme="minorHAnsi" w:hAnsiTheme="minorHAnsi" w:cs="Arial"/>
        </w:rPr>
        <w:t>a</w:t>
      </w:r>
      <w:r w:rsidRPr="00BE3636">
        <w:rPr>
          <w:rFonts w:asciiTheme="minorHAnsi" w:hAnsiTheme="minorHAnsi" w:cs="Arial"/>
        </w:rPr>
        <w:t xml:space="preserve"> </w:t>
      </w:r>
      <w:r w:rsidRPr="00BE3636">
        <w:rPr>
          <w:rFonts w:asciiTheme="minorHAnsi" w:hAnsiTheme="minorHAnsi" w:cs="Arial"/>
          <w:i/>
        </w:rPr>
        <w:t>whereas</w:t>
      </w:r>
      <w:r w:rsidRPr="00BE3636">
        <w:rPr>
          <w:rFonts w:asciiTheme="minorHAnsi" w:hAnsiTheme="minorHAnsi" w:cs="Arial"/>
        </w:rPr>
        <w:t xml:space="preserve"> clause, </w:t>
      </w:r>
      <w:r w:rsidR="00A611B1">
        <w:rPr>
          <w:rFonts w:asciiTheme="minorHAnsi" w:hAnsiTheme="minorHAnsi" w:cs="Arial"/>
        </w:rPr>
        <w:t xml:space="preserve">add a separate explanatory </w:t>
      </w:r>
      <w:r w:rsidRPr="00BE3636">
        <w:rPr>
          <w:rFonts w:asciiTheme="minorHAnsi" w:hAnsiTheme="minorHAnsi" w:cs="Arial"/>
        </w:rPr>
        <w:t xml:space="preserve">note. </w:t>
      </w:r>
      <w:r w:rsidR="00492D3E">
        <w:rPr>
          <w:rFonts w:asciiTheme="minorHAnsi" w:hAnsiTheme="minorHAnsi" w:cs="Arial"/>
        </w:rPr>
        <w:t xml:space="preserve"> </w:t>
      </w:r>
      <w:r w:rsidR="00732D46">
        <w:rPr>
          <w:rFonts w:asciiTheme="minorHAnsi" w:hAnsiTheme="minorHAnsi" w:cs="Arial"/>
        </w:rPr>
        <w:t>Try to help your</w:t>
      </w:r>
      <w:r w:rsidR="00A611B1">
        <w:rPr>
          <w:rFonts w:asciiTheme="minorHAnsi" w:hAnsiTheme="minorHAnsi" w:cs="Arial"/>
        </w:rPr>
        <w:t xml:space="preserve"> financial committee </w:t>
      </w:r>
      <w:r w:rsidR="00732D46">
        <w:rPr>
          <w:rFonts w:asciiTheme="minorHAnsi" w:hAnsiTheme="minorHAnsi" w:cs="Arial"/>
        </w:rPr>
        <w:t xml:space="preserve">by providing specific data projecting </w:t>
      </w:r>
      <w:r w:rsidR="00A611B1">
        <w:rPr>
          <w:rFonts w:asciiTheme="minorHAnsi" w:hAnsiTheme="minorHAnsi" w:cs="Arial"/>
        </w:rPr>
        <w:t xml:space="preserve">future </w:t>
      </w:r>
      <w:r w:rsidRPr="00BE3636">
        <w:rPr>
          <w:rFonts w:asciiTheme="minorHAnsi" w:hAnsiTheme="minorHAnsi" w:cs="Arial"/>
        </w:rPr>
        <w:t xml:space="preserve">financial </w:t>
      </w:r>
      <w:r w:rsidR="00492D3E">
        <w:rPr>
          <w:rFonts w:asciiTheme="minorHAnsi" w:hAnsiTheme="minorHAnsi" w:cs="Arial"/>
        </w:rPr>
        <w:t>impact</w:t>
      </w:r>
      <w:r w:rsidRPr="00BE3636">
        <w:rPr>
          <w:rFonts w:asciiTheme="minorHAnsi" w:hAnsiTheme="minorHAnsi" w:cs="Arial"/>
        </w:rPr>
        <w:t>.</w:t>
      </w:r>
    </w:p>
    <w:p w14:paraId="732C6785" w14:textId="4702C9AE" w:rsidR="006441AF" w:rsidRPr="009E3670" w:rsidRDefault="006441AF" w:rsidP="009E3670">
      <w:pPr>
        <w:spacing w:before="60" w:after="60" w:line="240" w:lineRule="auto"/>
        <w:rPr>
          <w:b/>
        </w:rPr>
      </w:pPr>
      <w:r w:rsidRPr="009E3670">
        <w:rPr>
          <w:b/>
        </w:rPr>
        <w:br w:type="page"/>
      </w:r>
    </w:p>
    <w:p w14:paraId="686BE43A" w14:textId="66187057" w:rsidR="00B514FA" w:rsidRPr="00B514FA" w:rsidRDefault="00B514FA" w:rsidP="00B514FA">
      <w:pPr>
        <w:spacing w:after="0" w:line="240" w:lineRule="auto"/>
        <w:rPr>
          <w:b/>
          <w:i/>
          <w:sz w:val="18"/>
        </w:rPr>
      </w:pPr>
      <w:r w:rsidRPr="00B514FA">
        <w:rPr>
          <w:b/>
          <w:i/>
          <w:sz w:val="18"/>
        </w:rPr>
        <w:lastRenderedPageBreak/>
        <w:t xml:space="preserve">Form </w:t>
      </w:r>
      <w:r w:rsidRPr="00B514FA">
        <w:rPr>
          <w:b/>
          <w:i/>
          <w:color w:val="FF0000"/>
        </w:rPr>
        <w:t>A</w:t>
      </w:r>
      <w:r w:rsidRPr="00B514FA">
        <w:rPr>
          <w:b/>
          <w:i/>
          <w:sz w:val="18"/>
        </w:rPr>
        <w:t xml:space="preserve"> – to change </w:t>
      </w:r>
      <w:r w:rsidRPr="00B514FA">
        <w:rPr>
          <w:b/>
          <w:i/>
          <w:sz w:val="18"/>
          <w:u w:val="single"/>
        </w:rPr>
        <w:t>written</w:t>
      </w:r>
      <w:r w:rsidRPr="00B514FA">
        <w:rPr>
          <w:b/>
          <w:i/>
          <w:sz w:val="18"/>
        </w:rPr>
        <w:t xml:space="preserve"> bylaws</w:t>
      </w:r>
      <w:r>
        <w:rPr>
          <w:b/>
          <w:i/>
          <w:sz w:val="18"/>
        </w:rPr>
        <w:t xml:space="preserve"> (page 1)</w:t>
      </w:r>
    </w:p>
    <w:p w14:paraId="4A4F584A" w14:textId="77777777" w:rsidR="00B514FA" w:rsidRDefault="00B514FA" w:rsidP="00B514FA">
      <w:pPr>
        <w:spacing w:after="0" w:line="240" w:lineRule="auto"/>
        <w:rPr>
          <w:b/>
        </w:rPr>
      </w:pPr>
    </w:p>
    <w:p w14:paraId="17E71AC4" w14:textId="17A2597A" w:rsidR="00CF557A" w:rsidRPr="009E3670" w:rsidRDefault="004843F3" w:rsidP="00B514FA">
      <w:pPr>
        <w:spacing w:after="0" w:line="240" w:lineRule="auto"/>
        <w:jc w:val="center"/>
        <w:rPr>
          <w:b/>
        </w:rPr>
      </w:pPr>
      <w:r w:rsidRPr="009E3670">
        <w:rPr>
          <w:b/>
        </w:rPr>
        <w:t xml:space="preserve">Sons of Norway Resolutions </w:t>
      </w:r>
      <w:r w:rsidR="008B1E30" w:rsidRPr="009E3670">
        <w:rPr>
          <w:b/>
        </w:rPr>
        <w:t>Worksheet</w:t>
      </w:r>
    </w:p>
    <w:p w14:paraId="0395384C" w14:textId="77777777" w:rsidR="00E61648" w:rsidRPr="009E3670" w:rsidRDefault="00E61648" w:rsidP="00B514FA">
      <w:pPr>
        <w:spacing w:after="0" w:line="240" w:lineRule="auto"/>
        <w:rPr>
          <w:b/>
        </w:rPr>
      </w:pPr>
    </w:p>
    <w:tbl>
      <w:tblPr>
        <w:tblStyle w:val="TableGrid"/>
        <w:tblW w:w="0" w:type="auto"/>
        <w:tblLook w:val="04A0" w:firstRow="1" w:lastRow="0" w:firstColumn="1" w:lastColumn="0" w:noHBand="0" w:noVBand="1"/>
      </w:tblPr>
      <w:tblGrid>
        <w:gridCol w:w="3235"/>
        <w:gridCol w:w="6835"/>
      </w:tblGrid>
      <w:tr w:rsidR="004843F3" w:rsidRPr="009E3670" w14:paraId="4250A3BD" w14:textId="77777777" w:rsidTr="006441AF">
        <w:tc>
          <w:tcPr>
            <w:tcW w:w="3235" w:type="dxa"/>
            <w:shd w:val="clear" w:color="auto" w:fill="D9D9D9" w:themeFill="background1" w:themeFillShade="D9"/>
          </w:tcPr>
          <w:p w14:paraId="3F46A2F7" w14:textId="77777777" w:rsidR="004843F3" w:rsidRDefault="004843F3" w:rsidP="009E3670">
            <w:pPr>
              <w:spacing w:before="60" w:after="60"/>
              <w:rPr>
                <w:b/>
              </w:rPr>
            </w:pPr>
            <w:r w:rsidRPr="009E3670">
              <w:rPr>
                <w:b/>
              </w:rPr>
              <w:t>Title of Resolution:</w:t>
            </w:r>
          </w:p>
          <w:p w14:paraId="0E9D6BF1" w14:textId="19ED4A43" w:rsidR="009E3670" w:rsidRPr="009E3670" w:rsidRDefault="009E3670" w:rsidP="009E3670">
            <w:pPr>
              <w:spacing w:before="60" w:after="60"/>
            </w:pPr>
          </w:p>
        </w:tc>
        <w:tc>
          <w:tcPr>
            <w:tcW w:w="6835" w:type="dxa"/>
          </w:tcPr>
          <w:p w14:paraId="4842B618" w14:textId="77777777" w:rsidR="004843F3" w:rsidRPr="009E3670" w:rsidRDefault="004843F3" w:rsidP="009E3670">
            <w:pPr>
              <w:spacing w:before="60" w:after="60"/>
            </w:pPr>
          </w:p>
        </w:tc>
      </w:tr>
      <w:tr w:rsidR="004843F3" w:rsidRPr="009E3670" w14:paraId="3E307DC0" w14:textId="77777777" w:rsidTr="006441AF">
        <w:tc>
          <w:tcPr>
            <w:tcW w:w="3235" w:type="dxa"/>
            <w:shd w:val="clear" w:color="auto" w:fill="D9D9D9" w:themeFill="background1" w:themeFillShade="D9"/>
          </w:tcPr>
          <w:p w14:paraId="2AA66E84" w14:textId="77777777" w:rsidR="004843F3" w:rsidRPr="009E3670" w:rsidRDefault="004843F3" w:rsidP="009E3670">
            <w:pPr>
              <w:spacing w:before="60" w:after="60"/>
              <w:rPr>
                <w:b/>
              </w:rPr>
            </w:pPr>
            <w:r w:rsidRPr="009E3670">
              <w:rPr>
                <w:b/>
              </w:rPr>
              <w:t>Submitted by:</w:t>
            </w:r>
          </w:p>
          <w:p w14:paraId="4DEA8429" w14:textId="77777777" w:rsidR="004843F3" w:rsidRPr="009E3670" w:rsidRDefault="004843F3" w:rsidP="009E3670">
            <w:pPr>
              <w:spacing w:before="60" w:after="60"/>
            </w:pPr>
          </w:p>
        </w:tc>
        <w:tc>
          <w:tcPr>
            <w:tcW w:w="6835" w:type="dxa"/>
          </w:tcPr>
          <w:p w14:paraId="38DCFA4D" w14:textId="06907104" w:rsidR="004843F3" w:rsidRPr="009E3670" w:rsidRDefault="00DD6053" w:rsidP="009E3670">
            <w:pPr>
              <w:tabs>
                <w:tab w:val="left" w:pos="1262"/>
              </w:tabs>
              <w:spacing w:before="120" w:after="120"/>
            </w:pPr>
            <w:r w:rsidRPr="009E3670">
              <w:sym w:font="Wingdings" w:char="F06F"/>
            </w:r>
            <w:r w:rsidRPr="009E3670">
              <w:t xml:space="preserve">  </w:t>
            </w:r>
            <w:r w:rsidR="00C1167D" w:rsidRPr="009E3670">
              <w:t>Lodge</w:t>
            </w:r>
            <w:r w:rsidR="009E3670">
              <w:t xml:space="preserve">  </w:t>
            </w:r>
            <w:r w:rsidR="00A057FA" w:rsidRPr="009E3670">
              <w:t xml:space="preserve">(name </w:t>
            </w:r>
            <w:r w:rsidR="006441AF" w:rsidRPr="009E3670">
              <w:t xml:space="preserve"> </w:t>
            </w:r>
            <w:r w:rsidR="00A057FA" w:rsidRPr="009E3670">
              <w:t>____________________________________)</w:t>
            </w:r>
          </w:p>
          <w:p w14:paraId="628FB570" w14:textId="7C7CD5A3" w:rsidR="009E3670" w:rsidRPr="009E3670" w:rsidRDefault="009E3670" w:rsidP="00C70A7F">
            <w:pPr>
              <w:tabs>
                <w:tab w:val="left" w:pos="1262"/>
              </w:tabs>
              <w:spacing w:before="120" w:after="120"/>
            </w:pPr>
          </w:p>
        </w:tc>
      </w:tr>
      <w:tr w:rsidR="004843F3" w:rsidRPr="009E3670" w14:paraId="4A275410" w14:textId="77777777" w:rsidTr="006441AF">
        <w:tc>
          <w:tcPr>
            <w:tcW w:w="3235" w:type="dxa"/>
            <w:shd w:val="clear" w:color="auto" w:fill="D9D9D9" w:themeFill="background1" w:themeFillShade="D9"/>
          </w:tcPr>
          <w:p w14:paraId="65551673" w14:textId="77777777" w:rsidR="00312DDA" w:rsidRPr="009E3670" w:rsidRDefault="004843F3" w:rsidP="009E3670">
            <w:pPr>
              <w:spacing w:before="60" w:after="60"/>
              <w:rPr>
                <w:b/>
              </w:rPr>
            </w:pPr>
            <w:r w:rsidRPr="009E3670">
              <w:rPr>
                <w:b/>
              </w:rPr>
              <w:t>Date approved by the above entity:</w:t>
            </w:r>
          </w:p>
          <w:p w14:paraId="0C4B229B" w14:textId="77777777" w:rsidR="00A71C70" w:rsidRPr="009E3670" w:rsidRDefault="004843F3" w:rsidP="009E3670">
            <w:pPr>
              <w:spacing w:before="60" w:after="60"/>
            </w:pPr>
            <w:r w:rsidRPr="009E3670">
              <w:rPr>
                <w:i/>
              </w:rPr>
              <w:t>(If from a lodge, need 2 lodge officer signatures – Pres, VP, Secretary</w:t>
            </w:r>
            <w:r w:rsidR="00C1167D" w:rsidRPr="009E3670">
              <w:rPr>
                <w:i/>
              </w:rPr>
              <w:t>, Treasurer</w:t>
            </w:r>
            <w:r w:rsidRPr="009E3670">
              <w:rPr>
                <w:i/>
              </w:rPr>
              <w:t>)</w:t>
            </w:r>
          </w:p>
        </w:tc>
        <w:tc>
          <w:tcPr>
            <w:tcW w:w="6835" w:type="dxa"/>
          </w:tcPr>
          <w:p w14:paraId="180A9353" w14:textId="53A4F255" w:rsidR="004843F3" w:rsidRPr="009E3670" w:rsidRDefault="006441AF" w:rsidP="009E3670">
            <w:pPr>
              <w:tabs>
                <w:tab w:val="left" w:pos="1064"/>
              </w:tabs>
              <w:spacing w:before="60" w:after="60"/>
            </w:pPr>
            <w:r w:rsidRPr="009E3670">
              <w:t>Date:</w:t>
            </w:r>
            <w:r w:rsidRPr="009E3670">
              <w:tab/>
              <w:t>___________________________</w:t>
            </w:r>
          </w:p>
          <w:p w14:paraId="79F17912" w14:textId="77777777" w:rsidR="006441AF" w:rsidRPr="009E3670" w:rsidRDefault="006441AF" w:rsidP="009E3670">
            <w:pPr>
              <w:tabs>
                <w:tab w:val="left" w:pos="1064"/>
              </w:tabs>
              <w:spacing w:before="60" w:after="60"/>
            </w:pPr>
          </w:p>
          <w:p w14:paraId="1117550F" w14:textId="77777777" w:rsidR="009E3670" w:rsidRDefault="009E3670" w:rsidP="009E3670">
            <w:pPr>
              <w:tabs>
                <w:tab w:val="left" w:pos="1064"/>
              </w:tabs>
              <w:spacing w:before="60" w:after="60"/>
            </w:pPr>
            <w:r>
              <w:t xml:space="preserve">Lodge Officer </w:t>
            </w:r>
            <w:r w:rsidR="006441AF" w:rsidRPr="009E3670">
              <w:t>Signatures:</w:t>
            </w:r>
          </w:p>
          <w:p w14:paraId="4900B999" w14:textId="09E42976" w:rsidR="006441AF" w:rsidRPr="009E3670" w:rsidRDefault="006441AF" w:rsidP="009E3670">
            <w:pPr>
              <w:tabs>
                <w:tab w:val="left" w:pos="1064"/>
              </w:tabs>
              <w:spacing w:before="120"/>
            </w:pPr>
            <w:r w:rsidRPr="009E3670">
              <w:tab/>
              <w:t>________________________________________</w:t>
            </w:r>
          </w:p>
          <w:p w14:paraId="4BB48A83" w14:textId="77777777" w:rsidR="006441AF" w:rsidRPr="009E3670" w:rsidRDefault="006441AF" w:rsidP="009E3670">
            <w:pPr>
              <w:tabs>
                <w:tab w:val="left" w:pos="1064"/>
              </w:tabs>
              <w:spacing w:before="120"/>
            </w:pPr>
            <w:r w:rsidRPr="009E3670">
              <w:tab/>
              <w:t>_________________________________________</w:t>
            </w:r>
          </w:p>
          <w:p w14:paraId="397B4C35" w14:textId="11B44480" w:rsidR="006441AF" w:rsidRPr="009E3670" w:rsidRDefault="006441AF" w:rsidP="009E3670">
            <w:pPr>
              <w:tabs>
                <w:tab w:val="left" w:pos="1064"/>
              </w:tabs>
              <w:spacing w:before="60" w:after="60"/>
            </w:pPr>
          </w:p>
        </w:tc>
      </w:tr>
      <w:tr w:rsidR="004843F3" w:rsidRPr="009E3670" w14:paraId="7E50F25B" w14:textId="77777777" w:rsidTr="006441AF">
        <w:tc>
          <w:tcPr>
            <w:tcW w:w="3235" w:type="dxa"/>
            <w:shd w:val="clear" w:color="auto" w:fill="D9D9D9" w:themeFill="background1" w:themeFillShade="D9"/>
          </w:tcPr>
          <w:p w14:paraId="61D0B63D" w14:textId="6AA0125C" w:rsidR="004843F3" w:rsidRPr="009E3670" w:rsidRDefault="004843F3" w:rsidP="009E3670">
            <w:pPr>
              <w:spacing w:before="60" w:after="60"/>
              <w:rPr>
                <w:b/>
              </w:rPr>
            </w:pPr>
            <w:r w:rsidRPr="009E3670">
              <w:rPr>
                <w:b/>
              </w:rPr>
              <w:t>Resolution falls into this category</w:t>
            </w:r>
            <w:r w:rsidR="009E3670">
              <w:rPr>
                <w:b/>
              </w:rPr>
              <w:t xml:space="preserve"> </w:t>
            </w:r>
            <w:r w:rsidR="009E3670" w:rsidRPr="009E3670">
              <w:rPr>
                <w:i/>
              </w:rPr>
              <w:t>(document you wish to change)</w:t>
            </w:r>
            <w:r w:rsidRPr="009E3670">
              <w:rPr>
                <w:b/>
              </w:rPr>
              <w:t>:</w:t>
            </w:r>
          </w:p>
        </w:tc>
        <w:tc>
          <w:tcPr>
            <w:tcW w:w="6835" w:type="dxa"/>
          </w:tcPr>
          <w:p w14:paraId="20647192" w14:textId="77777777" w:rsidR="004843F3" w:rsidRPr="009E3670" w:rsidRDefault="00DD6053" w:rsidP="009E3670">
            <w:pPr>
              <w:spacing w:before="60" w:after="60"/>
            </w:pPr>
            <w:r w:rsidRPr="009E3670">
              <w:sym w:font="Wingdings" w:char="F06F"/>
            </w:r>
            <w:r w:rsidRPr="009E3670">
              <w:t xml:space="preserve">  </w:t>
            </w:r>
            <w:r w:rsidR="004843F3" w:rsidRPr="009E3670">
              <w:t>District Bylaws</w:t>
            </w:r>
          </w:p>
          <w:p w14:paraId="4865A3FD" w14:textId="77777777" w:rsidR="004843F3" w:rsidRPr="009E3670" w:rsidRDefault="00DD6053" w:rsidP="009E3670">
            <w:pPr>
              <w:spacing w:before="60" w:after="60"/>
            </w:pPr>
            <w:r w:rsidRPr="009E3670">
              <w:sym w:font="Wingdings" w:char="F06F"/>
            </w:r>
            <w:r w:rsidRPr="009E3670">
              <w:t xml:space="preserve">  </w:t>
            </w:r>
            <w:r w:rsidR="004843F3" w:rsidRPr="009E3670">
              <w:t>District Policies &amp; Procedures</w:t>
            </w:r>
          </w:p>
        </w:tc>
      </w:tr>
      <w:tr w:rsidR="004843F3" w:rsidRPr="009E3670" w14:paraId="5FB1B468" w14:textId="77777777" w:rsidTr="006441AF">
        <w:tc>
          <w:tcPr>
            <w:tcW w:w="3235" w:type="dxa"/>
            <w:shd w:val="clear" w:color="auto" w:fill="D9D9D9" w:themeFill="background1" w:themeFillShade="D9"/>
          </w:tcPr>
          <w:p w14:paraId="026E77E9" w14:textId="77777777" w:rsidR="00312DDA" w:rsidRPr="009E3670" w:rsidRDefault="00312DDA" w:rsidP="009E3670">
            <w:pPr>
              <w:spacing w:before="60" w:after="60"/>
              <w:rPr>
                <w:b/>
              </w:rPr>
            </w:pPr>
            <w:r w:rsidRPr="009E3670">
              <w:rPr>
                <w:b/>
              </w:rPr>
              <w:t>CURRENT STATE:</w:t>
            </w:r>
          </w:p>
          <w:p w14:paraId="62FADA05" w14:textId="77777777" w:rsidR="00DD6053" w:rsidRPr="009E3670" w:rsidRDefault="004843F3" w:rsidP="009E3670">
            <w:pPr>
              <w:spacing w:before="60" w:after="60"/>
            </w:pPr>
            <w:r w:rsidRPr="009E3670">
              <w:t>State specific chapter, sub-chapter and paragraph numbers as applicable.</w:t>
            </w:r>
          </w:p>
          <w:p w14:paraId="6C169FA4" w14:textId="79EDB0D2" w:rsidR="006441AF" w:rsidRPr="009E3670" w:rsidRDefault="006441AF" w:rsidP="009E3670">
            <w:pPr>
              <w:pStyle w:val="NoSpacing"/>
              <w:tabs>
                <w:tab w:val="left" w:pos="880"/>
              </w:tabs>
              <w:spacing w:before="60" w:after="60"/>
              <w:rPr>
                <w:rFonts w:asciiTheme="minorHAnsi" w:hAnsiTheme="minorHAnsi" w:cs="Arial"/>
              </w:rPr>
            </w:pPr>
            <w:r w:rsidRPr="009E3670">
              <w:rPr>
                <w:rFonts w:asciiTheme="minorHAnsi" w:hAnsiTheme="minorHAnsi" w:cs="Arial"/>
              </w:rPr>
              <w:t>Write out current language of the law or policy.</w:t>
            </w:r>
          </w:p>
          <w:p w14:paraId="26F76EB7" w14:textId="77777777" w:rsidR="009E3670" w:rsidRDefault="009E3670" w:rsidP="009E3670">
            <w:pPr>
              <w:spacing w:before="60" w:after="60"/>
              <w:rPr>
                <w:i/>
              </w:rPr>
            </w:pPr>
          </w:p>
          <w:p w14:paraId="4C8ACA62" w14:textId="3973B51A" w:rsidR="004843F3" w:rsidRPr="009E3670" w:rsidRDefault="00C1167D" w:rsidP="009E3670">
            <w:pPr>
              <w:spacing w:before="60" w:after="60"/>
              <w:rPr>
                <w:i/>
              </w:rPr>
            </w:pPr>
            <w:r w:rsidRPr="009E3670">
              <w:rPr>
                <w:i/>
              </w:rPr>
              <w:t>Example:</w:t>
            </w:r>
          </w:p>
          <w:p w14:paraId="0382F6E9" w14:textId="3E02FE63" w:rsidR="00C1167D" w:rsidRPr="009E3670" w:rsidRDefault="006441AF" w:rsidP="009E3670">
            <w:pPr>
              <w:pStyle w:val="NoSpacing"/>
              <w:tabs>
                <w:tab w:val="left" w:pos="880"/>
              </w:tabs>
              <w:spacing w:before="60" w:after="60"/>
              <w:rPr>
                <w:rFonts w:asciiTheme="minorHAnsi" w:hAnsiTheme="minorHAnsi" w:cs="Arial"/>
                <w:b/>
              </w:rPr>
            </w:pPr>
            <w:r w:rsidRPr="009E3670">
              <w:rPr>
                <w:rFonts w:asciiTheme="minorHAnsi" w:hAnsiTheme="minorHAnsi" w:cs="Arial"/>
                <w:b/>
              </w:rPr>
              <w:t>1.2.3</w:t>
            </w:r>
            <w:r w:rsidR="009E3670">
              <w:rPr>
                <w:rFonts w:asciiTheme="minorHAnsi" w:hAnsiTheme="minorHAnsi" w:cs="Arial"/>
                <w:b/>
              </w:rPr>
              <w:t>.</w:t>
            </w:r>
            <w:r w:rsidR="00C1167D" w:rsidRPr="009E3670">
              <w:rPr>
                <w:rFonts w:asciiTheme="minorHAnsi" w:hAnsiTheme="minorHAnsi" w:cs="Arial"/>
              </w:rPr>
              <w:tab/>
            </w:r>
            <w:r w:rsidRPr="009E3670">
              <w:rPr>
                <w:rFonts w:asciiTheme="minorHAnsi" w:hAnsiTheme="minorHAnsi" w:cs="Arial"/>
                <w:b/>
              </w:rPr>
              <w:t>DONUT POLICY</w:t>
            </w:r>
          </w:p>
          <w:p w14:paraId="37215E1D" w14:textId="77777777" w:rsidR="006441AF" w:rsidRDefault="006441AF" w:rsidP="00E45379">
            <w:pPr>
              <w:pStyle w:val="NoSpacing"/>
              <w:tabs>
                <w:tab w:val="left" w:pos="880"/>
              </w:tabs>
              <w:spacing w:before="60" w:after="60"/>
              <w:ind w:left="880" w:hanging="880"/>
              <w:rPr>
                <w:rFonts w:asciiTheme="minorHAnsi" w:hAnsiTheme="minorHAnsi" w:cs="Arial"/>
              </w:rPr>
            </w:pPr>
            <w:r w:rsidRPr="009E3670">
              <w:rPr>
                <w:rFonts w:asciiTheme="minorHAnsi" w:hAnsiTheme="minorHAnsi" w:cs="Arial"/>
                <w:b/>
              </w:rPr>
              <w:t>1.2.3.1</w:t>
            </w:r>
            <w:r w:rsidR="009E3670">
              <w:rPr>
                <w:rFonts w:asciiTheme="minorHAnsi" w:hAnsiTheme="minorHAnsi" w:cs="Arial"/>
                <w:b/>
              </w:rPr>
              <w:t>.</w:t>
            </w:r>
            <w:r w:rsidR="00C1167D" w:rsidRPr="009E3670">
              <w:rPr>
                <w:rFonts w:asciiTheme="minorHAnsi" w:hAnsiTheme="minorHAnsi" w:cs="Arial"/>
              </w:rPr>
              <w:tab/>
            </w:r>
            <w:r w:rsidRPr="009E3670">
              <w:rPr>
                <w:rFonts w:asciiTheme="minorHAnsi" w:hAnsiTheme="minorHAnsi" w:cs="Arial"/>
              </w:rPr>
              <w:t>The only donuts to be served at lodge meetings shall be cake, glazed, or jellied.</w:t>
            </w:r>
          </w:p>
          <w:p w14:paraId="05D61EDF" w14:textId="73058DE4" w:rsidR="00E45379" w:rsidRPr="009E3670" w:rsidRDefault="00E45379" w:rsidP="00E45379">
            <w:pPr>
              <w:pStyle w:val="NoSpacing"/>
              <w:tabs>
                <w:tab w:val="left" w:pos="880"/>
              </w:tabs>
              <w:spacing w:before="60" w:after="60"/>
              <w:ind w:left="880" w:hanging="880"/>
              <w:rPr>
                <w:rFonts w:asciiTheme="minorHAnsi" w:hAnsiTheme="minorHAnsi"/>
              </w:rPr>
            </w:pPr>
          </w:p>
        </w:tc>
        <w:tc>
          <w:tcPr>
            <w:tcW w:w="6835" w:type="dxa"/>
          </w:tcPr>
          <w:p w14:paraId="2732044B" w14:textId="77777777" w:rsidR="004843F3" w:rsidRPr="009E3670" w:rsidRDefault="004843F3" w:rsidP="009E3670">
            <w:pPr>
              <w:spacing w:before="60" w:after="60"/>
            </w:pPr>
          </w:p>
          <w:p w14:paraId="026B0BD6" w14:textId="4A4DD6B0" w:rsidR="006441AF" w:rsidRPr="009E3670" w:rsidRDefault="006441AF" w:rsidP="009E3670">
            <w:pPr>
              <w:spacing w:before="60" w:after="60"/>
            </w:pPr>
          </w:p>
        </w:tc>
      </w:tr>
    </w:tbl>
    <w:p w14:paraId="4C642653" w14:textId="498859D6" w:rsidR="009E3670" w:rsidRDefault="009E3670">
      <w:r>
        <w:br w:type="page"/>
      </w:r>
    </w:p>
    <w:p w14:paraId="65841653" w14:textId="0E4774EC" w:rsidR="0064089B" w:rsidRPr="00B514FA" w:rsidRDefault="0064089B" w:rsidP="0064089B">
      <w:pPr>
        <w:spacing w:after="0" w:line="240" w:lineRule="auto"/>
        <w:rPr>
          <w:b/>
          <w:i/>
          <w:sz w:val="18"/>
        </w:rPr>
      </w:pPr>
      <w:r w:rsidRPr="00B514FA">
        <w:rPr>
          <w:b/>
          <w:i/>
          <w:sz w:val="18"/>
        </w:rPr>
        <w:lastRenderedPageBreak/>
        <w:t xml:space="preserve">Form </w:t>
      </w:r>
      <w:r w:rsidRPr="00B514FA">
        <w:rPr>
          <w:b/>
          <w:i/>
          <w:color w:val="FF0000"/>
        </w:rPr>
        <w:t>A</w:t>
      </w:r>
      <w:r w:rsidRPr="00B514FA">
        <w:rPr>
          <w:b/>
          <w:i/>
          <w:sz w:val="18"/>
        </w:rPr>
        <w:t xml:space="preserve"> – to change </w:t>
      </w:r>
      <w:r w:rsidRPr="00B514FA">
        <w:rPr>
          <w:b/>
          <w:i/>
          <w:sz w:val="18"/>
          <w:u w:val="single"/>
        </w:rPr>
        <w:t>written</w:t>
      </w:r>
      <w:r w:rsidRPr="00B514FA">
        <w:rPr>
          <w:b/>
          <w:i/>
          <w:sz w:val="18"/>
        </w:rPr>
        <w:t xml:space="preserve"> bylaws</w:t>
      </w:r>
      <w:r>
        <w:rPr>
          <w:b/>
          <w:i/>
          <w:sz w:val="18"/>
        </w:rPr>
        <w:t xml:space="preserve"> (page 2)</w:t>
      </w:r>
    </w:p>
    <w:p w14:paraId="17595E19" w14:textId="77777777" w:rsidR="0064089B" w:rsidRDefault="0064089B" w:rsidP="0064089B">
      <w:pPr>
        <w:spacing w:after="0" w:line="240" w:lineRule="auto"/>
        <w:rPr>
          <w:b/>
        </w:rPr>
      </w:pPr>
    </w:p>
    <w:p w14:paraId="5A7BA6CB" w14:textId="77777777" w:rsidR="0064089B" w:rsidRPr="009E3670" w:rsidRDefault="0064089B" w:rsidP="0064089B">
      <w:pPr>
        <w:spacing w:after="0" w:line="240" w:lineRule="auto"/>
        <w:jc w:val="center"/>
        <w:rPr>
          <w:b/>
        </w:rPr>
      </w:pPr>
      <w:r w:rsidRPr="009E3670">
        <w:rPr>
          <w:b/>
        </w:rPr>
        <w:t>Sons of Norway Resolutions Worksheet</w:t>
      </w:r>
    </w:p>
    <w:p w14:paraId="54BA9F0C" w14:textId="77777777" w:rsidR="0064089B" w:rsidRPr="009E3670" w:rsidRDefault="0064089B" w:rsidP="0064089B">
      <w:pPr>
        <w:spacing w:after="0" w:line="240" w:lineRule="auto"/>
        <w:rPr>
          <w:b/>
        </w:rPr>
      </w:pPr>
    </w:p>
    <w:tbl>
      <w:tblPr>
        <w:tblStyle w:val="TableGrid"/>
        <w:tblW w:w="0" w:type="auto"/>
        <w:tblLook w:val="04A0" w:firstRow="1" w:lastRow="0" w:firstColumn="1" w:lastColumn="0" w:noHBand="0" w:noVBand="1"/>
      </w:tblPr>
      <w:tblGrid>
        <w:gridCol w:w="3235"/>
        <w:gridCol w:w="6835"/>
      </w:tblGrid>
      <w:tr w:rsidR="00C1167D" w:rsidRPr="009E3670" w14:paraId="5F52C5D6" w14:textId="77777777" w:rsidTr="006441AF">
        <w:tc>
          <w:tcPr>
            <w:tcW w:w="3235" w:type="dxa"/>
            <w:shd w:val="clear" w:color="auto" w:fill="D9D9D9" w:themeFill="background1" w:themeFillShade="D9"/>
          </w:tcPr>
          <w:p w14:paraId="4BA697D3" w14:textId="463F8B8D" w:rsidR="006441AF" w:rsidRPr="009E3670" w:rsidRDefault="00C1167D" w:rsidP="009E3670">
            <w:pPr>
              <w:spacing w:before="60" w:after="60"/>
            </w:pPr>
            <w:bookmarkStart w:id="0" w:name="_Hlk17306977"/>
            <w:r w:rsidRPr="009E3670">
              <w:rPr>
                <w:b/>
              </w:rPr>
              <w:t>State reasons for making a change</w:t>
            </w:r>
            <w:r w:rsidRPr="009E3670">
              <w:t xml:space="preserve"> from present policies and written directives, or for creating a new policy or procedure, in one or more “WHEREAS” statements</w:t>
            </w:r>
            <w:r w:rsidR="00A71C70" w:rsidRPr="009E3670">
              <w:t>.</w:t>
            </w:r>
          </w:p>
          <w:p w14:paraId="7BBC9C5A" w14:textId="77777777" w:rsidR="009E3670" w:rsidRDefault="009E3670" w:rsidP="009E3670">
            <w:pPr>
              <w:spacing w:before="60" w:after="60"/>
              <w:rPr>
                <w:i/>
              </w:rPr>
            </w:pPr>
          </w:p>
          <w:p w14:paraId="16CA6A53" w14:textId="391F2AE0" w:rsidR="006441AF" w:rsidRPr="009E3670" w:rsidRDefault="006441AF" w:rsidP="009E3670">
            <w:pPr>
              <w:spacing w:before="60" w:after="60"/>
              <w:rPr>
                <w:i/>
              </w:rPr>
            </w:pPr>
            <w:r w:rsidRPr="009E3670">
              <w:rPr>
                <w:i/>
              </w:rPr>
              <w:t>Example:</w:t>
            </w:r>
          </w:p>
          <w:p w14:paraId="6E5DA6D3" w14:textId="059DF2BD" w:rsidR="006441AF" w:rsidRPr="009E3670" w:rsidRDefault="00854C8C" w:rsidP="009E3670">
            <w:pPr>
              <w:pStyle w:val="ListParagraph"/>
              <w:numPr>
                <w:ilvl w:val="0"/>
                <w:numId w:val="2"/>
              </w:numPr>
              <w:spacing w:before="60" w:after="60"/>
              <w:ind w:left="340" w:hanging="270"/>
            </w:pPr>
            <w:r w:rsidRPr="009E3670">
              <w:t xml:space="preserve">WHEREAS </w:t>
            </w:r>
            <w:r w:rsidR="006441AF" w:rsidRPr="009E3670">
              <w:t>chocolate donuts are also delicious; and</w:t>
            </w:r>
          </w:p>
          <w:p w14:paraId="51DD9ECC" w14:textId="4B33BB14" w:rsidR="00C1167D" w:rsidRPr="009E3670" w:rsidRDefault="00854C8C" w:rsidP="009E3670">
            <w:pPr>
              <w:pStyle w:val="ListParagraph"/>
              <w:numPr>
                <w:ilvl w:val="0"/>
                <w:numId w:val="2"/>
              </w:numPr>
              <w:spacing w:before="60" w:after="60"/>
              <w:ind w:left="340" w:hanging="270"/>
            </w:pPr>
            <w:r w:rsidRPr="009E3670">
              <w:t xml:space="preserve">WHEREAS </w:t>
            </w:r>
            <w:r w:rsidR="006441AF" w:rsidRPr="009E3670">
              <w:t xml:space="preserve">chocolate donuts are the same price as </w:t>
            </w:r>
            <w:r w:rsidR="00E45379">
              <w:t xml:space="preserve">the </w:t>
            </w:r>
            <w:r w:rsidR="006441AF" w:rsidRPr="009E3670">
              <w:t>other donuts</w:t>
            </w:r>
            <w:r w:rsidRPr="009E3670">
              <w:t>; and</w:t>
            </w:r>
          </w:p>
          <w:p w14:paraId="3F62E54E" w14:textId="0C1D00D4" w:rsidR="009E3670" w:rsidRPr="009E3670" w:rsidRDefault="00854C8C" w:rsidP="00E45379">
            <w:pPr>
              <w:pStyle w:val="ListParagraph"/>
              <w:numPr>
                <w:ilvl w:val="0"/>
                <w:numId w:val="2"/>
              </w:numPr>
              <w:spacing w:before="60" w:after="60"/>
              <w:ind w:left="340" w:hanging="270"/>
            </w:pPr>
            <w:r w:rsidRPr="009E3670">
              <w:t>WHEREAS younger members prefer chocolate donuts</w:t>
            </w:r>
            <w:r w:rsidR="00E45379">
              <w:t>;</w:t>
            </w:r>
          </w:p>
        </w:tc>
        <w:tc>
          <w:tcPr>
            <w:tcW w:w="6835" w:type="dxa"/>
          </w:tcPr>
          <w:p w14:paraId="714781FD" w14:textId="77777777" w:rsidR="00A71C70" w:rsidRPr="009E3670" w:rsidRDefault="00A71C70" w:rsidP="009E3670">
            <w:pPr>
              <w:spacing w:before="60" w:after="60"/>
            </w:pPr>
          </w:p>
        </w:tc>
      </w:tr>
      <w:tr w:rsidR="00C1167D" w:rsidRPr="009E3670" w14:paraId="7BBC477F" w14:textId="77777777" w:rsidTr="006441AF">
        <w:tc>
          <w:tcPr>
            <w:tcW w:w="3235" w:type="dxa"/>
            <w:shd w:val="clear" w:color="auto" w:fill="D9D9D9" w:themeFill="background1" w:themeFillShade="D9"/>
          </w:tcPr>
          <w:p w14:paraId="0125DFAC" w14:textId="77777777" w:rsidR="00C1167D" w:rsidRPr="009E3670" w:rsidRDefault="00C1167D" w:rsidP="009E3670">
            <w:pPr>
              <w:spacing w:before="60" w:after="60"/>
            </w:pPr>
            <w:bookmarkStart w:id="1" w:name="_Hlk17205678"/>
            <w:r w:rsidRPr="009E3670">
              <w:rPr>
                <w:b/>
              </w:rPr>
              <w:t>Follow the request for change as a “THEREFORE” statement</w:t>
            </w:r>
            <w:r w:rsidRPr="009E3670">
              <w:t xml:space="preserve">.  </w:t>
            </w:r>
            <w:r w:rsidR="00A71C70" w:rsidRPr="009E3670">
              <w:t>This is a statement of the action you wish to happen.</w:t>
            </w:r>
          </w:p>
          <w:p w14:paraId="00958691" w14:textId="77777777" w:rsidR="009E3670" w:rsidRDefault="009E3670" w:rsidP="009E3670">
            <w:pPr>
              <w:spacing w:before="60" w:after="60"/>
            </w:pPr>
          </w:p>
          <w:p w14:paraId="39FAB525" w14:textId="6467E3A8" w:rsidR="006441AF" w:rsidRPr="00E04E13" w:rsidRDefault="006441AF" w:rsidP="009E3670">
            <w:pPr>
              <w:spacing w:before="60" w:after="60"/>
              <w:rPr>
                <w:i/>
              </w:rPr>
            </w:pPr>
            <w:r w:rsidRPr="00E04E13">
              <w:rPr>
                <w:i/>
              </w:rPr>
              <w:t>Example:</w:t>
            </w:r>
          </w:p>
          <w:p w14:paraId="057C978F" w14:textId="5C5C1403" w:rsidR="009E3670" w:rsidRPr="009E3670" w:rsidRDefault="00854C8C" w:rsidP="00E45379">
            <w:pPr>
              <w:spacing w:before="60" w:after="60"/>
            </w:pPr>
            <w:r w:rsidRPr="009E3670">
              <w:t>THEREFORE, be it resolved that chocolate donuts shall be added to the list of acceptable donuts at lodge meetings.</w:t>
            </w:r>
          </w:p>
        </w:tc>
        <w:tc>
          <w:tcPr>
            <w:tcW w:w="6835" w:type="dxa"/>
          </w:tcPr>
          <w:p w14:paraId="17CF033F" w14:textId="54D04BF9" w:rsidR="00C1167D" w:rsidRPr="009E3670" w:rsidRDefault="00C1167D" w:rsidP="009E3670">
            <w:pPr>
              <w:spacing w:before="60" w:after="60"/>
            </w:pPr>
          </w:p>
        </w:tc>
      </w:tr>
      <w:bookmarkEnd w:id="0"/>
      <w:bookmarkEnd w:id="1"/>
      <w:tr w:rsidR="00C1167D" w:rsidRPr="009E3670" w14:paraId="58C1B4B1" w14:textId="77777777" w:rsidTr="006441AF">
        <w:tc>
          <w:tcPr>
            <w:tcW w:w="3235" w:type="dxa"/>
            <w:shd w:val="clear" w:color="auto" w:fill="D9D9D9" w:themeFill="background1" w:themeFillShade="D9"/>
          </w:tcPr>
          <w:p w14:paraId="010FDB83" w14:textId="77777777" w:rsidR="00312DDA" w:rsidRPr="009E3670" w:rsidRDefault="00312DDA" w:rsidP="009E3670">
            <w:pPr>
              <w:spacing w:before="60" w:after="60"/>
              <w:rPr>
                <w:b/>
              </w:rPr>
            </w:pPr>
            <w:r w:rsidRPr="009E3670">
              <w:rPr>
                <w:b/>
              </w:rPr>
              <w:t>DESIRED STATE:</w:t>
            </w:r>
          </w:p>
          <w:p w14:paraId="5864D42E" w14:textId="77777777" w:rsidR="00C1167D" w:rsidRPr="009E3670" w:rsidRDefault="00C1167D" w:rsidP="009E3670">
            <w:pPr>
              <w:spacing w:before="60" w:after="60"/>
            </w:pPr>
            <w:r w:rsidRPr="009E3670">
              <w:t>Follow with the actual proposed change:</w:t>
            </w:r>
          </w:p>
          <w:p w14:paraId="7E63FB34" w14:textId="77777777" w:rsidR="00E04E13" w:rsidRDefault="00E04E13" w:rsidP="009E3670">
            <w:pPr>
              <w:spacing w:before="60" w:after="60"/>
              <w:rPr>
                <w:i/>
              </w:rPr>
            </w:pPr>
          </w:p>
          <w:p w14:paraId="13A2A47A" w14:textId="7E397C56" w:rsidR="00854C8C" w:rsidRPr="009E3670" w:rsidRDefault="00854C8C" w:rsidP="009E3670">
            <w:pPr>
              <w:spacing w:before="60" w:after="60"/>
              <w:rPr>
                <w:i/>
              </w:rPr>
            </w:pPr>
            <w:r w:rsidRPr="009E3670">
              <w:rPr>
                <w:i/>
              </w:rPr>
              <w:t>Example:</w:t>
            </w:r>
          </w:p>
          <w:p w14:paraId="618CA167" w14:textId="0C41E57B" w:rsidR="00854C8C" w:rsidRPr="00E04E13" w:rsidRDefault="00854C8C" w:rsidP="00E04E13">
            <w:pPr>
              <w:pStyle w:val="NoSpacing"/>
              <w:tabs>
                <w:tab w:val="left" w:pos="880"/>
              </w:tabs>
              <w:spacing w:before="60" w:after="60"/>
              <w:rPr>
                <w:rFonts w:asciiTheme="minorHAnsi" w:hAnsiTheme="minorHAnsi" w:cs="Arial"/>
                <w:b/>
              </w:rPr>
            </w:pPr>
            <w:r w:rsidRPr="009E3670">
              <w:rPr>
                <w:rFonts w:asciiTheme="minorHAnsi" w:hAnsiTheme="minorHAnsi" w:cs="Arial"/>
                <w:b/>
              </w:rPr>
              <w:t>1.2.3</w:t>
            </w:r>
            <w:r w:rsidR="00E04E13">
              <w:rPr>
                <w:rFonts w:asciiTheme="minorHAnsi" w:hAnsiTheme="minorHAnsi" w:cs="Arial"/>
                <w:b/>
              </w:rPr>
              <w:t>.</w:t>
            </w:r>
            <w:r w:rsidRPr="009E3670">
              <w:rPr>
                <w:rFonts w:asciiTheme="minorHAnsi" w:hAnsiTheme="minorHAnsi" w:cs="Arial"/>
              </w:rPr>
              <w:tab/>
            </w:r>
            <w:r w:rsidRPr="00E04E13">
              <w:rPr>
                <w:rFonts w:asciiTheme="minorHAnsi" w:hAnsiTheme="minorHAnsi" w:cs="Arial"/>
                <w:b/>
              </w:rPr>
              <w:t>DONUT POLICY</w:t>
            </w:r>
          </w:p>
          <w:p w14:paraId="6B18D863" w14:textId="570D575B" w:rsidR="00854C8C" w:rsidRPr="009E3670" w:rsidRDefault="00854C8C" w:rsidP="00E04E13">
            <w:pPr>
              <w:pStyle w:val="NoSpacing"/>
              <w:tabs>
                <w:tab w:val="left" w:pos="880"/>
              </w:tabs>
              <w:spacing w:before="60" w:after="60"/>
              <w:ind w:left="880" w:hanging="880"/>
              <w:rPr>
                <w:rFonts w:asciiTheme="minorHAnsi" w:hAnsiTheme="minorHAnsi" w:cs="Arial"/>
              </w:rPr>
            </w:pPr>
            <w:r w:rsidRPr="009E3670">
              <w:rPr>
                <w:rFonts w:asciiTheme="minorHAnsi" w:hAnsiTheme="minorHAnsi" w:cs="Arial"/>
                <w:b/>
              </w:rPr>
              <w:t>1.2.3.1</w:t>
            </w:r>
            <w:r w:rsidR="00E04E13">
              <w:rPr>
                <w:rFonts w:asciiTheme="minorHAnsi" w:hAnsiTheme="minorHAnsi" w:cs="Arial"/>
                <w:b/>
              </w:rPr>
              <w:t>.</w:t>
            </w:r>
            <w:r w:rsidRPr="009E3670">
              <w:rPr>
                <w:rFonts w:asciiTheme="minorHAnsi" w:hAnsiTheme="minorHAnsi" w:cs="Arial"/>
              </w:rPr>
              <w:tab/>
              <w:t xml:space="preserve">The only donuts to be served at lodge meetings shall be cake, glazed, </w:t>
            </w:r>
            <w:r w:rsidRPr="009E3670">
              <w:rPr>
                <w:rFonts w:asciiTheme="minorHAnsi" w:hAnsiTheme="minorHAnsi" w:cs="Arial"/>
                <w:strike/>
              </w:rPr>
              <w:t>or</w:t>
            </w:r>
            <w:r w:rsidRPr="009E3670">
              <w:rPr>
                <w:rFonts w:asciiTheme="minorHAnsi" w:hAnsiTheme="minorHAnsi" w:cs="Arial"/>
              </w:rPr>
              <w:t xml:space="preserve"> jellied</w:t>
            </w:r>
            <w:r w:rsidRPr="00732D46">
              <w:rPr>
                <w:rFonts w:asciiTheme="minorHAnsi" w:hAnsiTheme="minorHAnsi" w:cs="Arial"/>
                <w:u w:val="single"/>
              </w:rPr>
              <w:t xml:space="preserve">, </w:t>
            </w:r>
            <w:r w:rsidRPr="009E3670">
              <w:rPr>
                <w:rFonts w:asciiTheme="minorHAnsi" w:hAnsiTheme="minorHAnsi" w:cs="Arial"/>
                <w:u w:val="single"/>
              </w:rPr>
              <w:t>or chocolate</w:t>
            </w:r>
            <w:r w:rsidRPr="00732D46">
              <w:rPr>
                <w:rFonts w:asciiTheme="minorHAnsi" w:hAnsiTheme="minorHAnsi" w:cs="Arial"/>
              </w:rPr>
              <w:t>.</w:t>
            </w:r>
          </w:p>
          <w:p w14:paraId="6FF8469E" w14:textId="359C39AF" w:rsidR="00E04E13" w:rsidRPr="009E3670" w:rsidRDefault="00E04E13" w:rsidP="00E45379">
            <w:pPr>
              <w:pStyle w:val="NoSpacing"/>
              <w:spacing w:before="120" w:after="120"/>
              <w:rPr>
                <w:rFonts w:asciiTheme="minorHAnsi" w:hAnsiTheme="minorHAnsi"/>
              </w:rPr>
            </w:pPr>
            <w:r w:rsidRPr="00BE3636">
              <w:rPr>
                <w:rFonts w:asciiTheme="minorHAnsi" w:hAnsiTheme="minorHAnsi" w:cs="Arial"/>
              </w:rPr>
              <w:t xml:space="preserve">Use a </w:t>
            </w:r>
            <w:r w:rsidRPr="00BE3636">
              <w:rPr>
                <w:rFonts w:asciiTheme="minorHAnsi" w:hAnsiTheme="minorHAnsi" w:cs="Arial"/>
                <w:strike/>
              </w:rPr>
              <w:t>strikeout</w:t>
            </w:r>
            <w:r w:rsidRPr="00BE3636">
              <w:rPr>
                <w:rFonts w:asciiTheme="minorHAnsi" w:hAnsiTheme="minorHAnsi" w:cs="Arial"/>
              </w:rPr>
              <w:t xml:space="preserve"> font to indicate suggested deletions, and </w:t>
            </w:r>
            <w:r w:rsidRPr="00BE3636">
              <w:rPr>
                <w:rFonts w:asciiTheme="minorHAnsi" w:hAnsiTheme="minorHAnsi" w:cs="Arial"/>
                <w:u w:val="single"/>
              </w:rPr>
              <w:t>underline</w:t>
            </w:r>
            <w:r w:rsidRPr="00BE3636">
              <w:rPr>
                <w:rFonts w:asciiTheme="minorHAnsi" w:hAnsiTheme="minorHAnsi" w:cs="Arial"/>
              </w:rPr>
              <w:t xml:space="preserve"> proposed new additions.</w:t>
            </w:r>
          </w:p>
        </w:tc>
        <w:tc>
          <w:tcPr>
            <w:tcW w:w="6835" w:type="dxa"/>
          </w:tcPr>
          <w:p w14:paraId="22BA1B9A" w14:textId="77777777" w:rsidR="00C1167D" w:rsidRPr="009E3670" w:rsidRDefault="00C1167D" w:rsidP="009E3670">
            <w:pPr>
              <w:spacing w:before="60" w:after="60"/>
            </w:pPr>
          </w:p>
        </w:tc>
      </w:tr>
      <w:tr w:rsidR="00C1167D" w:rsidRPr="009E3670" w14:paraId="0EEC1DA1" w14:textId="77777777" w:rsidTr="006441AF">
        <w:tc>
          <w:tcPr>
            <w:tcW w:w="3235" w:type="dxa"/>
            <w:shd w:val="clear" w:color="auto" w:fill="D9D9D9" w:themeFill="background1" w:themeFillShade="D9"/>
          </w:tcPr>
          <w:p w14:paraId="1A3DCAA9" w14:textId="77777777" w:rsidR="00C1167D" w:rsidRPr="009E3670" w:rsidRDefault="00C1167D" w:rsidP="009E3670">
            <w:pPr>
              <w:spacing w:before="60" w:after="60"/>
            </w:pPr>
            <w:r w:rsidRPr="009E3670">
              <w:t xml:space="preserve">If there is a known, quantifiable </w:t>
            </w:r>
            <w:r w:rsidRPr="009E3670">
              <w:rPr>
                <w:b/>
              </w:rPr>
              <w:t>financial impact</w:t>
            </w:r>
            <w:r w:rsidRPr="009E3670">
              <w:t xml:space="preserve">, state </w:t>
            </w:r>
            <w:r w:rsidR="00A71C70" w:rsidRPr="009E3670">
              <w:t xml:space="preserve">it </w:t>
            </w:r>
            <w:r w:rsidRPr="009E3670">
              <w:t>here:</w:t>
            </w:r>
          </w:p>
        </w:tc>
        <w:tc>
          <w:tcPr>
            <w:tcW w:w="6835" w:type="dxa"/>
          </w:tcPr>
          <w:p w14:paraId="4F947F7F" w14:textId="77777777" w:rsidR="00C1167D" w:rsidRPr="009E3670" w:rsidRDefault="00C1167D" w:rsidP="009E3670">
            <w:pPr>
              <w:spacing w:before="60" w:after="60"/>
            </w:pPr>
          </w:p>
        </w:tc>
      </w:tr>
    </w:tbl>
    <w:p w14:paraId="133971F2" w14:textId="77777777" w:rsidR="00E61648" w:rsidRPr="009E3670" w:rsidRDefault="00E61648" w:rsidP="009E3670">
      <w:pPr>
        <w:spacing w:before="60" w:after="60" w:line="240" w:lineRule="auto"/>
      </w:pPr>
      <w:r w:rsidRPr="009E3670">
        <w:br w:type="page"/>
      </w:r>
    </w:p>
    <w:p w14:paraId="665D3C8D" w14:textId="0EF37795" w:rsidR="0064089B" w:rsidRPr="00B514FA" w:rsidRDefault="0064089B" w:rsidP="0064089B">
      <w:pPr>
        <w:spacing w:after="0" w:line="240" w:lineRule="auto"/>
        <w:rPr>
          <w:b/>
          <w:i/>
          <w:sz w:val="18"/>
        </w:rPr>
      </w:pPr>
      <w:r w:rsidRPr="00B514FA">
        <w:rPr>
          <w:b/>
          <w:i/>
          <w:sz w:val="18"/>
        </w:rPr>
        <w:lastRenderedPageBreak/>
        <w:t xml:space="preserve">Form </w:t>
      </w:r>
      <w:r>
        <w:rPr>
          <w:b/>
          <w:i/>
          <w:color w:val="FF0000"/>
        </w:rPr>
        <w:t>B</w:t>
      </w:r>
      <w:r w:rsidRPr="00B514FA">
        <w:rPr>
          <w:b/>
          <w:i/>
          <w:sz w:val="18"/>
        </w:rPr>
        <w:t xml:space="preserve"> – </w:t>
      </w:r>
      <w:r>
        <w:rPr>
          <w:b/>
          <w:i/>
          <w:sz w:val="18"/>
        </w:rPr>
        <w:t>to make a one-time policy implementation</w:t>
      </w:r>
    </w:p>
    <w:p w14:paraId="21E8DD9E" w14:textId="77777777" w:rsidR="0064089B" w:rsidRDefault="0064089B" w:rsidP="0064089B">
      <w:pPr>
        <w:spacing w:after="0" w:line="240" w:lineRule="auto"/>
        <w:rPr>
          <w:b/>
        </w:rPr>
      </w:pPr>
    </w:p>
    <w:p w14:paraId="7D8ABB8E" w14:textId="77777777" w:rsidR="0064089B" w:rsidRPr="009E3670" w:rsidRDefault="0064089B" w:rsidP="0064089B">
      <w:pPr>
        <w:spacing w:after="0" w:line="240" w:lineRule="auto"/>
        <w:jc w:val="center"/>
        <w:rPr>
          <w:b/>
        </w:rPr>
      </w:pPr>
      <w:r w:rsidRPr="009E3670">
        <w:rPr>
          <w:b/>
        </w:rPr>
        <w:t>Sons of Norway Resolutions Worksheet</w:t>
      </w:r>
    </w:p>
    <w:p w14:paraId="4E4A2987" w14:textId="77777777" w:rsidR="0064089B" w:rsidRPr="009E3670" w:rsidRDefault="0064089B" w:rsidP="0064089B">
      <w:pPr>
        <w:spacing w:after="0" w:line="240" w:lineRule="auto"/>
        <w:rPr>
          <w:b/>
        </w:rPr>
      </w:pPr>
    </w:p>
    <w:tbl>
      <w:tblPr>
        <w:tblStyle w:val="TableGrid"/>
        <w:tblW w:w="0" w:type="auto"/>
        <w:tblLook w:val="04A0" w:firstRow="1" w:lastRow="0" w:firstColumn="1" w:lastColumn="0" w:noHBand="0" w:noVBand="1"/>
      </w:tblPr>
      <w:tblGrid>
        <w:gridCol w:w="3955"/>
        <w:gridCol w:w="6115"/>
      </w:tblGrid>
      <w:tr w:rsidR="00E61648" w:rsidRPr="009E3670" w14:paraId="44FA2923" w14:textId="77777777" w:rsidTr="008954A8">
        <w:tc>
          <w:tcPr>
            <w:tcW w:w="3955" w:type="dxa"/>
            <w:shd w:val="clear" w:color="auto" w:fill="D9D9D9" w:themeFill="background1" w:themeFillShade="D9"/>
          </w:tcPr>
          <w:p w14:paraId="68DC24AB" w14:textId="77777777" w:rsidR="00E61648" w:rsidRPr="009E3670" w:rsidRDefault="00E61648" w:rsidP="009E3670">
            <w:pPr>
              <w:spacing w:before="60" w:after="60"/>
              <w:rPr>
                <w:b/>
              </w:rPr>
            </w:pPr>
            <w:r w:rsidRPr="009E3670">
              <w:rPr>
                <w:b/>
              </w:rPr>
              <w:t>Title of Resolution:</w:t>
            </w:r>
          </w:p>
          <w:p w14:paraId="60779779" w14:textId="77777777" w:rsidR="00E61648" w:rsidRPr="009E3670" w:rsidRDefault="00E61648" w:rsidP="009E3670">
            <w:pPr>
              <w:spacing w:before="60" w:after="60"/>
            </w:pPr>
          </w:p>
        </w:tc>
        <w:tc>
          <w:tcPr>
            <w:tcW w:w="6115" w:type="dxa"/>
          </w:tcPr>
          <w:p w14:paraId="66FAF79D" w14:textId="77777777" w:rsidR="00E61648" w:rsidRPr="009E3670" w:rsidRDefault="00E61648" w:rsidP="009E3670">
            <w:pPr>
              <w:spacing w:before="60" w:after="60"/>
            </w:pPr>
          </w:p>
        </w:tc>
      </w:tr>
      <w:tr w:rsidR="00E45379" w:rsidRPr="009E3670" w14:paraId="339E9C76" w14:textId="77777777" w:rsidTr="008954A8">
        <w:tc>
          <w:tcPr>
            <w:tcW w:w="3955" w:type="dxa"/>
            <w:shd w:val="clear" w:color="auto" w:fill="D9D9D9" w:themeFill="background1" w:themeFillShade="D9"/>
          </w:tcPr>
          <w:p w14:paraId="4C08FB28" w14:textId="77777777" w:rsidR="00E45379" w:rsidRPr="009E3670" w:rsidRDefault="00E45379" w:rsidP="00E45379">
            <w:pPr>
              <w:spacing w:before="60" w:after="60"/>
              <w:rPr>
                <w:b/>
              </w:rPr>
            </w:pPr>
            <w:r w:rsidRPr="009E3670">
              <w:rPr>
                <w:b/>
              </w:rPr>
              <w:t>Submitted by:</w:t>
            </w:r>
          </w:p>
          <w:p w14:paraId="0F980666" w14:textId="77777777" w:rsidR="00E45379" w:rsidRPr="009E3670" w:rsidRDefault="00E45379" w:rsidP="00E45379">
            <w:pPr>
              <w:spacing w:before="60" w:after="60"/>
            </w:pPr>
          </w:p>
        </w:tc>
        <w:tc>
          <w:tcPr>
            <w:tcW w:w="6115" w:type="dxa"/>
          </w:tcPr>
          <w:p w14:paraId="4448A08C" w14:textId="77777777" w:rsidR="00E45379" w:rsidRPr="009E3670" w:rsidRDefault="00E45379" w:rsidP="00E45379">
            <w:pPr>
              <w:tabs>
                <w:tab w:val="left" w:pos="1262"/>
              </w:tabs>
              <w:spacing w:before="120" w:after="120"/>
            </w:pPr>
            <w:r w:rsidRPr="009E3670">
              <w:sym w:font="Wingdings" w:char="F06F"/>
            </w:r>
            <w:r w:rsidRPr="009E3670">
              <w:t xml:space="preserve">  Lodge</w:t>
            </w:r>
            <w:r>
              <w:t xml:space="preserve">  </w:t>
            </w:r>
            <w:r w:rsidRPr="009E3670">
              <w:t>(name  ____________________________________)</w:t>
            </w:r>
          </w:p>
          <w:p w14:paraId="465485D2" w14:textId="568B97BA" w:rsidR="00E45379" w:rsidRPr="009E3670" w:rsidRDefault="00E45379" w:rsidP="00C70A7F">
            <w:pPr>
              <w:tabs>
                <w:tab w:val="left" w:pos="1262"/>
              </w:tabs>
              <w:spacing w:before="120" w:after="120"/>
            </w:pPr>
          </w:p>
        </w:tc>
      </w:tr>
      <w:tr w:rsidR="00E45379" w:rsidRPr="009E3670" w14:paraId="3CE8D3C1" w14:textId="77777777" w:rsidTr="008954A8">
        <w:tc>
          <w:tcPr>
            <w:tcW w:w="3955" w:type="dxa"/>
            <w:shd w:val="clear" w:color="auto" w:fill="D9D9D9" w:themeFill="background1" w:themeFillShade="D9"/>
          </w:tcPr>
          <w:p w14:paraId="66E5262B" w14:textId="77777777" w:rsidR="00E45379" w:rsidRPr="009E3670" w:rsidRDefault="00E45379" w:rsidP="00E45379">
            <w:pPr>
              <w:spacing w:before="60" w:after="60"/>
              <w:rPr>
                <w:b/>
              </w:rPr>
            </w:pPr>
            <w:r w:rsidRPr="009E3670">
              <w:rPr>
                <w:b/>
              </w:rPr>
              <w:t>Date approved by the above entity:</w:t>
            </w:r>
          </w:p>
          <w:p w14:paraId="7FF62E83" w14:textId="77777777" w:rsidR="00E45379" w:rsidRPr="009E3670" w:rsidRDefault="00E45379" w:rsidP="00E45379">
            <w:pPr>
              <w:spacing w:before="60" w:after="60"/>
              <w:rPr>
                <w:i/>
              </w:rPr>
            </w:pPr>
            <w:r w:rsidRPr="009E3670">
              <w:rPr>
                <w:i/>
              </w:rPr>
              <w:t>(If from a lodge, need 2 lodge officer signatures – Pres, VP, Secretary, Treasurer)</w:t>
            </w:r>
          </w:p>
          <w:p w14:paraId="22635133" w14:textId="77777777" w:rsidR="00E45379" w:rsidRPr="009E3670" w:rsidRDefault="00E45379" w:rsidP="00E45379">
            <w:pPr>
              <w:spacing w:before="60" w:after="60"/>
            </w:pPr>
          </w:p>
        </w:tc>
        <w:tc>
          <w:tcPr>
            <w:tcW w:w="6115" w:type="dxa"/>
          </w:tcPr>
          <w:p w14:paraId="4DC5D3FF" w14:textId="77777777" w:rsidR="00E45379" w:rsidRPr="009E3670" w:rsidRDefault="00E45379" w:rsidP="00E45379">
            <w:pPr>
              <w:tabs>
                <w:tab w:val="left" w:pos="1064"/>
              </w:tabs>
              <w:spacing w:before="60" w:after="60"/>
            </w:pPr>
            <w:r w:rsidRPr="009E3670">
              <w:t>Date:</w:t>
            </w:r>
            <w:r w:rsidRPr="009E3670">
              <w:tab/>
              <w:t>___________________________</w:t>
            </w:r>
          </w:p>
          <w:p w14:paraId="3962AAD0" w14:textId="77777777" w:rsidR="00E45379" w:rsidRPr="009E3670" w:rsidRDefault="00E45379" w:rsidP="00E45379">
            <w:pPr>
              <w:tabs>
                <w:tab w:val="left" w:pos="1064"/>
              </w:tabs>
              <w:spacing w:before="60" w:after="60"/>
            </w:pPr>
          </w:p>
          <w:p w14:paraId="193FCADA" w14:textId="77777777" w:rsidR="00E45379" w:rsidRDefault="00E45379" w:rsidP="00E45379">
            <w:pPr>
              <w:tabs>
                <w:tab w:val="left" w:pos="1064"/>
              </w:tabs>
              <w:spacing w:before="60" w:after="60"/>
            </w:pPr>
            <w:r>
              <w:t xml:space="preserve">Lodge Officer </w:t>
            </w:r>
            <w:r w:rsidRPr="009E3670">
              <w:t>Signatures:</w:t>
            </w:r>
          </w:p>
          <w:p w14:paraId="3F55C624" w14:textId="77777777" w:rsidR="00E45379" w:rsidRPr="009E3670" w:rsidRDefault="00E45379" w:rsidP="00E45379">
            <w:pPr>
              <w:tabs>
                <w:tab w:val="left" w:pos="1064"/>
              </w:tabs>
              <w:spacing w:before="120"/>
            </w:pPr>
            <w:r w:rsidRPr="009E3670">
              <w:tab/>
              <w:t>________________________________________</w:t>
            </w:r>
          </w:p>
          <w:p w14:paraId="589F2EB7" w14:textId="77777777" w:rsidR="00E45379" w:rsidRPr="009E3670" w:rsidRDefault="00E45379" w:rsidP="00E45379">
            <w:pPr>
              <w:tabs>
                <w:tab w:val="left" w:pos="1064"/>
              </w:tabs>
              <w:spacing w:before="120"/>
            </w:pPr>
            <w:r w:rsidRPr="009E3670">
              <w:tab/>
              <w:t>_________________________________________</w:t>
            </w:r>
          </w:p>
          <w:p w14:paraId="572EE3DF" w14:textId="77777777" w:rsidR="00E45379" w:rsidRPr="009E3670" w:rsidRDefault="00E45379" w:rsidP="00E45379">
            <w:pPr>
              <w:spacing w:before="60" w:after="60"/>
            </w:pPr>
          </w:p>
        </w:tc>
      </w:tr>
      <w:tr w:rsidR="00E45379" w:rsidRPr="009E3670" w14:paraId="6A5F54FB" w14:textId="77777777" w:rsidTr="008954A8">
        <w:tc>
          <w:tcPr>
            <w:tcW w:w="3955" w:type="dxa"/>
            <w:shd w:val="clear" w:color="auto" w:fill="D9D9D9" w:themeFill="background1" w:themeFillShade="D9"/>
          </w:tcPr>
          <w:p w14:paraId="4B10629D" w14:textId="77777777" w:rsidR="00E45379" w:rsidRPr="009E3670" w:rsidRDefault="00E45379" w:rsidP="00E45379">
            <w:pPr>
              <w:spacing w:before="60" w:after="60"/>
            </w:pPr>
            <w:r w:rsidRPr="009E3670">
              <w:rPr>
                <w:b/>
              </w:rPr>
              <w:t>State reasons for making a change</w:t>
            </w:r>
            <w:r w:rsidRPr="009E3670">
              <w:t xml:space="preserve"> from present policies and written directives, or for creating a new policy or procedure, in one or more “</w:t>
            </w:r>
            <w:r w:rsidRPr="009E3670">
              <w:rPr>
                <w:b/>
              </w:rPr>
              <w:t>WHEREAS</w:t>
            </w:r>
            <w:r w:rsidRPr="009E3670">
              <w:t>” statements</w:t>
            </w:r>
          </w:p>
          <w:p w14:paraId="7D6E495C" w14:textId="77777777" w:rsidR="00E45379" w:rsidRPr="009E3670" w:rsidRDefault="00E45379" w:rsidP="00E45379">
            <w:pPr>
              <w:spacing w:before="60" w:after="60"/>
            </w:pPr>
          </w:p>
          <w:p w14:paraId="4B3AECFE" w14:textId="5C1FA94C" w:rsidR="00E45379" w:rsidRPr="009E3670" w:rsidRDefault="00E45379" w:rsidP="00E45379">
            <w:pPr>
              <w:spacing w:before="60" w:after="60"/>
            </w:pPr>
          </w:p>
          <w:p w14:paraId="45AEB15C" w14:textId="77777777" w:rsidR="00E45379" w:rsidRPr="009E3670" w:rsidRDefault="00E45379" w:rsidP="00E45379">
            <w:pPr>
              <w:spacing w:before="60" w:after="60"/>
            </w:pPr>
          </w:p>
          <w:p w14:paraId="4EA3F029" w14:textId="0B01482F" w:rsidR="00E45379" w:rsidRPr="009E3670" w:rsidRDefault="00E45379" w:rsidP="00E45379">
            <w:pPr>
              <w:spacing w:before="60" w:after="60"/>
            </w:pPr>
          </w:p>
        </w:tc>
        <w:tc>
          <w:tcPr>
            <w:tcW w:w="6115" w:type="dxa"/>
          </w:tcPr>
          <w:p w14:paraId="1896C063" w14:textId="4FB57D23" w:rsidR="00E45379" w:rsidRPr="009E3670" w:rsidRDefault="00E45379" w:rsidP="00E45379">
            <w:pPr>
              <w:spacing w:before="60" w:after="60"/>
            </w:pPr>
          </w:p>
        </w:tc>
      </w:tr>
      <w:tr w:rsidR="00E45379" w:rsidRPr="009E3670" w14:paraId="3E917807" w14:textId="77777777" w:rsidTr="008954A8">
        <w:tc>
          <w:tcPr>
            <w:tcW w:w="3955" w:type="dxa"/>
            <w:shd w:val="clear" w:color="auto" w:fill="D9D9D9" w:themeFill="background1" w:themeFillShade="D9"/>
          </w:tcPr>
          <w:p w14:paraId="664C08CF" w14:textId="77777777" w:rsidR="00E45379" w:rsidRPr="009E3670" w:rsidRDefault="00E45379" w:rsidP="00E45379">
            <w:pPr>
              <w:spacing w:before="60" w:after="60"/>
            </w:pPr>
            <w:r w:rsidRPr="009E3670">
              <w:rPr>
                <w:b/>
              </w:rPr>
              <w:t>Follow the request for change as a “THEREFORE” statement</w:t>
            </w:r>
            <w:r w:rsidRPr="009E3670">
              <w:t>.  This is a statement of the action you wish to happen.</w:t>
            </w:r>
          </w:p>
          <w:p w14:paraId="33243D2E" w14:textId="77777777" w:rsidR="00E45379" w:rsidRPr="009E3670" w:rsidRDefault="00E45379" w:rsidP="00E45379">
            <w:pPr>
              <w:spacing w:before="60" w:after="60"/>
            </w:pPr>
          </w:p>
          <w:p w14:paraId="48559C8B" w14:textId="59D6EDB6" w:rsidR="00E45379" w:rsidRPr="009E3670" w:rsidRDefault="00E45379" w:rsidP="00E45379">
            <w:pPr>
              <w:spacing w:before="60" w:after="60"/>
            </w:pPr>
          </w:p>
          <w:p w14:paraId="256A5069" w14:textId="77777777" w:rsidR="00E45379" w:rsidRPr="009E3670" w:rsidRDefault="00E45379" w:rsidP="00E45379">
            <w:pPr>
              <w:spacing w:before="60" w:after="60"/>
            </w:pPr>
          </w:p>
          <w:p w14:paraId="0DFACF0F" w14:textId="104BD5CC" w:rsidR="00E45379" w:rsidRPr="009E3670" w:rsidRDefault="00E45379" w:rsidP="00E45379">
            <w:pPr>
              <w:spacing w:before="60" w:after="60"/>
            </w:pPr>
          </w:p>
        </w:tc>
        <w:tc>
          <w:tcPr>
            <w:tcW w:w="6115" w:type="dxa"/>
          </w:tcPr>
          <w:p w14:paraId="69E62E77" w14:textId="008E836E" w:rsidR="00E45379" w:rsidRPr="009E3670" w:rsidRDefault="00E45379" w:rsidP="00E45379">
            <w:pPr>
              <w:spacing w:before="60" w:after="60"/>
            </w:pPr>
          </w:p>
        </w:tc>
      </w:tr>
      <w:tr w:rsidR="00E45379" w:rsidRPr="009E3670" w14:paraId="1CECA87E" w14:textId="77777777" w:rsidTr="008954A8">
        <w:tc>
          <w:tcPr>
            <w:tcW w:w="3955" w:type="dxa"/>
            <w:shd w:val="clear" w:color="auto" w:fill="D9D9D9" w:themeFill="background1" w:themeFillShade="D9"/>
          </w:tcPr>
          <w:p w14:paraId="0B9FD859" w14:textId="17636B7F" w:rsidR="00E45379" w:rsidRPr="009E3670" w:rsidRDefault="00E45379" w:rsidP="00E45379">
            <w:pPr>
              <w:spacing w:before="60" w:after="60"/>
            </w:pPr>
            <w:r w:rsidRPr="009E3670">
              <w:t xml:space="preserve">If there is a known, quantifiable </w:t>
            </w:r>
            <w:r w:rsidRPr="009E3670">
              <w:rPr>
                <w:b/>
              </w:rPr>
              <w:t>financial impact</w:t>
            </w:r>
            <w:r w:rsidRPr="009E3670">
              <w:t>, state here:</w:t>
            </w:r>
          </w:p>
        </w:tc>
        <w:tc>
          <w:tcPr>
            <w:tcW w:w="6115" w:type="dxa"/>
          </w:tcPr>
          <w:p w14:paraId="0E3B8868" w14:textId="77777777" w:rsidR="00E45379" w:rsidRPr="009E3670" w:rsidRDefault="00E45379" w:rsidP="00E45379">
            <w:pPr>
              <w:spacing w:before="60" w:after="60"/>
            </w:pPr>
          </w:p>
        </w:tc>
      </w:tr>
    </w:tbl>
    <w:p w14:paraId="3E08B1C8" w14:textId="77777777" w:rsidR="00E61648" w:rsidRPr="009E3670" w:rsidRDefault="00E61648" w:rsidP="009E3670">
      <w:pPr>
        <w:spacing w:before="60" w:after="60" w:line="240" w:lineRule="auto"/>
      </w:pPr>
    </w:p>
    <w:sectPr w:rsidR="00E61648" w:rsidRPr="009E3670" w:rsidSect="00E61648">
      <w:headerReference w:type="default" r:id="rId7"/>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82076" w14:textId="77777777" w:rsidR="00A81B92" w:rsidRDefault="00A81B92" w:rsidP="00E61648">
      <w:pPr>
        <w:spacing w:after="0" w:line="240" w:lineRule="auto"/>
      </w:pPr>
      <w:r>
        <w:separator/>
      </w:r>
    </w:p>
  </w:endnote>
  <w:endnote w:type="continuationSeparator" w:id="0">
    <w:p w14:paraId="58FF0263" w14:textId="77777777" w:rsidR="00A81B92" w:rsidRDefault="00A81B92" w:rsidP="00E6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BC9F" w14:textId="77777777" w:rsidR="00E61648" w:rsidRPr="00E61648" w:rsidRDefault="00E61648">
    <w:pPr>
      <w:pStyle w:val="Footer"/>
      <w:tabs>
        <w:tab w:val="clear" w:pos="4680"/>
        <w:tab w:val="clear" w:pos="9360"/>
      </w:tabs>
      <w:jc w:val="center"/>
      <w:rPr>
        <w:caps/>
        <w:noProof/>
        <w:sz w:val="20"/>
      </w:rPr>
    </w:pPr>
    <w:r w:rsidRPr="00E61648">
      <w:rPr>
        <w:caps/>
        <w:sz w:val="20"/>
      </w:rPr>
      <w:fldChar w:fldCharType="begin"/>
    </w:r>
    <w:r w:rsidRPr="00E61648">
      <w:rPr>
        <w:caps/>
        <w:sz w:val="20"/>
      </w:rPr>
      <w:instrText xml:space="preserve"> PAGE   \* MERGEFORMAT </w:instrText>
    </w:r>
    <w:r w:rsidRPr="00E61648">
      <w:rPr>
        <w:caps/>
        <w:sz w:val="20"/>
      </w:rPr>
      <w:fldChar w:fldCharType="separate"/>
    </w:r>
    <w:r w:rsidR="00C52684">
      <w:rPr>
        <w:caps/>
        <w:noProof/>
        <w:sz w:val="20"/>
      </w:rPr>
      <w:t>1</w:t>
    </w:r>
    <w:r w:rsidRPr="00E61648">
      <w:rPr>
        <w:cap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8683" w14:textId="77777777" w:rsidR="00A81B92" w:rsidRDefault="00A81B92" w:rsidP="00E61648">
      <w:pPr>
        <w:spacing w:after="0" w:line="240" w:lineRule="auto"/>
      </w:pPr>
      <w:r>
        <w:separator/>
      </w:r>
    </w:p>
  </w:footnote>
  <w:footnote w:type="continuationSeparator" w:id="0">
    <w:p w14:paraId="05A89452" w14:textId="77777777" w:rsidR="00A81B92" w:rsidRDefault="00A81B92" w:rsidP="00E61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DD06" w14:textId="77777777" w:rsidR="00E61648" w:rsidRDefault="00E61648" w:rsidP="00E61648">
    <w:pPr>
      <w:pStyle w:val="Header"/>
      <w:jc w:val="right"/>
    </w:pPr>
    <w:r w:rsidRPr="00E61648">
      <w:rPr>
        <w:noProof/>
      </w:rPr>
      <w:drawing>
        <wp:anchor distT="0" distB="0" distL="114300" distR="114300" simplePos="0" relativeHeight="251658240" behindDoc="0" locked="0" layoutInCell="1" allowOverlap="1" wp14:anchorId="3A145910" wp14:editId="39A98178">
          <wp:simplePos x="0" y="0"/>
          <wp:positionH relativeFrom="column">
            <wp:posOffset>5140494</wp:posOffset>
          </wp:positionH>
          <wp:positionV relativeFrom="paragraph">
            <wp:posOffset>-335280</wp:posOffset>
          </wp:positionV>
          <wp:extent cx="1262743" cy="468428"/>
          <wp:effectExtent l="0" t="0" r="0" b="8255"/>
          <wp:wrapNone/>
          <wp:docPr id="1" name="Picture 1" descr="C:\Users\LHanson\Documents\02  Formats &amp; Templates\Graphics\SON LOGOS\SON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anson\Documents\02  Formats &amp; Templates\Graphics\SON LOGOS\SON Logo 2017.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192" t="17942" r="8737" b="19008"/>
                  <a:stretch/>
                </pic:blipFill>
                <pic:spPr bwMode="auto">
                  <a:xfrm>
                    <a:off x="0" y="0"/>
                    <a:ext cx="1262743" cy="468428"/>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08E"/>
    <w:multiLevelType w:val="hybridMultilevel"/>
    <w:tmpl w:val="A18E4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21364"/>
    <w:multiLevelType w:val="hybridMultilevel"/>
    <w:tmpl w:val="1112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626DF"/>
    <w:multiLevelType w:val="hybridMultilevel"/>
    <w:tmpl w:val="33EC6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8E2405"/>
    <w:multiLevelType w:val="hybridMultilevel"/>
    <w:tmpl w:val="FE08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65AAB"/>
    <w:multiLevelType w:val="hybridMultilevel"/>
    <w:tmpl w:val="11D20988"/>
    <w:lvl w:ilvl="0" w:tplc="E9E8FCC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E80"/>
    <w:rsid w:val="001F471B"/>
    <w:rsid w:val="00251E80"/>
    <w:rsid w:val="00260E31"/>
    <w:rsid w:val="002D3417"/>
    <w:rsid w:val="00312DDA"/>
    <w:rsid w:val="00375B2B"/>
    <w:rsid w:val="00431F70"/>
    <w:rsid w:val="00442B75"/>
    <w:rsid w:val="004843F3"/>
    <w:rsid w:val="00492D3E"/>
    <w:rsid w:val="005308D0"/>
    <w:rsid w:val="0064089B"/>
    <w:rsid w:val="006441AF"/>
    <w:rsid w:val="00653143"/>
    <w:rsid w:val="00676EB8"/>
    <w:rsid w:val="00732D46"/>
    <w:rsid w:val="007B04EC"/>
    <w:rsid w:val="007B1F74"/>
    <w:rsid w:val="00854C8C"/>
    <w:rsid w:val="008954A8"/>
    <w:rsid w:val="008B1E30"/>
    <w:rsid w:val="009A474D"/>
    <w:rsid w:val="009E3670"/>
    <w:rsid w:val="00A057FA"/>
    <w:rsid w:val="00A611B1"/>
    <w:rsid w:val="00A71C70"/>
    <w:rsid w:val="00A81B92"/>
    <w:rsid w:val="00AD7BE2"/>
    <w:rsid w:val="00B514FA"/>
    <w:rsid w:val="00B64975"/>
    <w:rsid w:val="00C1167D"/>
    <w:rsid w:val="00C52684"/>
    <w:rsid w:val="00C70A7F"/>
    <w:rsid w:val="00CF557A"/>
    <w:rsid w:val="00D4517E"/>
    <w:rsid w:val="00D87DBD"/>
    <w:rsid w:val="00DB7523"/>
    <w:rsid w:val="00DD6053"/>
    <w:rsid w:val="00E04E13"/>
    <w:rsid w:val="00E45379"/>
    <w:rsid w:val="00E61648"/>
    <w:rsid w:val="00EE7B19"/>
    <w:rsid w:val="00FC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D8BD73"/>
  <w15:chartTrackingRefBased/>
  <w15:docId w15:val="{FE181D93-CF4B-4D26-A585-31EB8E87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unhideWhenUsed/>
    <w:qFormat/>
    <w:rsid w:val="00D4517E"/>
    <w:pPr>
      <w:tabs>
        <w:tab w:val="right" w:leader="dot" w:pos="9350"/>
      </w:tabs>
      <w:spacing w:after="0" w:line="240" w:lineRule="auto"/>
      <w:ind w:left="2016"/>
    </w:pPr>
    <w:rPr>
      <w:rFonts w:eastAsia="Calibri" w:cs="Times New Roman"/>
      <w:sz w:val="28"/>
    </w:rPr>
  </w:style>
  <w:style w:type="paragraph" w:styleId="TOC2">
    <w:name w:val="toc 2"/>
    <w:basedOn w:val="Normal"/>
    <w:next w:val="Normal"/>
    <w:autoRedefine/>
    <w:uiPriority w:val="39"/>
    <w:unhideWhenUsed/>
    <w:qFormat/>
    <w:rsid w:val="00D4517E"/>
    <w:pPr>
      <w:tabs>
        <w:tab w:val="right" w:leader="dot" w:pos="9350"/>
      </w:tabs>
      <w:spacing w:after="0" w:line="240" w:lineRule="auto"/>
      <w:ind w:left="432"/>
    </w:pPr>
    <w:rPr>
      <w:rFonts w:eastAsia="Calibri" w:cs="Times New Roman"/>
      <w:noProof/>
      <w:sz w:val="28"/>
    </w:rPr>
  </w:style>
  <w:style w:type="table" w:styleId="TableGrid">
    <w:name w:val="Table Grid"/>
    <w:basedOn w:val="TableNormal"/>
    <w:uiPriority w:val="39"/>
    <w:rsid w:val="00484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1167D"/>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C1167D"/>
    <w:rPr>
      <w:rFonts w:ascii="Calibri" w:eastAsia="Calibri" w:hAnsi="Calibri" w:cs="Times New Roman"/>
    </w:rPr>
  </w:style>
  <w:style w:type="paragraph" w:styleId="Header">
    <w:name w:val="header"/>
    <w:basedOn w:val="Normal"/>
    <w:link w:val="HeaderChar"/>
    <w:uiPriority w:val="99"/>
    <w:unhideWhenUsed/>
    <w:rsid w:val="00E61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648"/>
  </w:style>
  <w:style w:type="paragraph" w:styleId="Footer">
    <w:name w:val="footer"/>
    <w:basedOn w:val="Normal"/>
    <w:link w:val="FooterChar"/>
    <w:uiPriority w:val="99"/>
    <w:unhideWhenUsed/>
    <w:rsid w:val="00E61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648"/>
  </w:style>
  <w:style w:type="paragraph" w:styleId="ListParagraph">
    <w:name w:val="List Paragraph"/>
    <w:basedOn w:val="Normal"/>
    <w:uiPriority w:val="34"/>
    <w:qFormat/>
    <w:rsid w:val="00644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Lonna Hanson</dc:creator>
  <cp:keywords/>
  <dc:description/>
  <cp:lastModifiedBy>Connie O'Brien</cp:lastModifiedBy>
  <cp:revision>2</cp:revision>
  <cp:lastPrinted>2021-10-06T20:39:00Z</cp:lastPrinted>
  <dcterms:created xsi:type="dcterms:W3CDTF">2021-10-06T21:13:00Z</dcterms:created>
  <dcterms:modified xsi:type="dcterms:W3CDTF">2021-10-06T21:13:00Z</dcterms:modified>
</cp:coreProperties>
</file>